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A48" w:rsidRPr="00B76D12" w:rsidRDefault="00195A48" w:rsidP="004B3949">
      <w:pPr>
        <w:pStyle w:val="a3"/>
        <w:tabs>
          <w:tab w:val="right" w:pos="8931"/>
        </w:tabs>
        <w:rPr>
          <w:rFonts w:eastAsia="宋体"/>
          <w:bCs/>
          <w:noProof w:val="0"/>
          <w:sz w:val="24"/>
          <w:lang w:eastAsia="zh-CN"/>
        </w:rPr>
      </w:pPr>
      <w:r w:rsidRPr="00B76D12">
        <w:rPr>
          <w:bCs/>
          <w:noProof w:val="0"/>
          <w:sz w:val="24"/>
        </w:rPr>
        <w:t>3GPP T</w:t>
      </w:r>
      <w:bookmarkStart w:id="0" w:name="_Ref452454252"/>
      <w:bookmarkEnd w:id="0"/>
      <w:r w:rsidRPr="00B76D12">
        <w:rPr>
          <w:bCs/>
          <w:noProof w:val="0"/>
          <w:sz w:val="24"/>
        </w:rPr>
        <w:t>SG-</w:t>
      </w:r>
      <w:r w:rsidRPr="00B76D12">
        <w:rPr>
          <w:bCs/>
          <w:noProof w:val="0"/>
          <w:sz w:val="24"/>
          <w:szCs w:val="24"/>
        </w:rPr>
        <w:t xml:space="preserve">RAN </w:t>
      </w:r>
      <w:r w:rsidR="009926DE" w:rsidRPr="00B76D12">
        <w:rPr>
          <w:noProof w:val="0"/>
          <w:sz w:val="24"/>
          <w:szCs w:val="24"/>
        </w:rPr>
        <w:t>WG</w:t>
      </w:r>
      <w:r w:rsidR="0026203E" w:rsidRPr="00B76D12">
        <w:rPr>
          <w:rFonts w:eastAsia="Malgun Gothic"/>
          <w:noProof w:val="0"/>
          <w:sz w:val="24"/>
          <w:szCs w:val="24"/>
          <w:lang w:eastAsia="ko-KR"/>
        </w:rPr>
        <w:t>2</w:t>
      </w:r>
      <w:r w:rsidR="00A84531" w:rsidRPr="00B76D12">
        <w:rPr>
          <w:rFonts w:eastAsia="宋体"/>
          <w:noProof w:val="0"/>
          <w:sz w:val="24"/>
          <w:szCs w:val="24"/>
          <w:lang w:eastAsia="zh-CN"/>
        </w:rPr>
        <w:t>#1</w:t>
      </w:r>
      <w:r w:rsidR="008839F1">
        <w:rPr>
          <w:rFonts w:eastAsia="宋体" w:hint="eastAsia"/>
          <w:noProof w:val="0"/>
          <w:sz w:val="24"/>
          <w:szCs w:val="24"/>
          <w:lang w:eastAsia="zh-CN"/>
        </w:rPr>
        <w:t>1</w:t>
      </w:r>
      <w:r w:rsidR="005B4C78">
        <w:rPr>
          <w:rFonts w:eastAsia="宋体" w:hint="eastAsia"/>
          <w:noProof w:val="0"/>
          <w:sz w:val="24"/>
          <w:szCs w:val="24"/>
          <w:lang w:eastAsia="zh-CN"/>
        </w:rPr>
        <w:t>3</w:t>
      </w:r>
      <w:r w:rsidR="009271F2">
        <w:rPr>
          <w:rFonts w:eastAsia="宋体"/>
          <w:noProof w:val="0"/>
          <w:sz w:val="24"/>
          <w:szCs w:val="24"/>
          <w:lang w:eastAsia="zh-CN"/>
        </w:rPr>
        <w:t>e</w:t>
      </w:r>
      <w:r w:rsidRPr="00B76D12">
        <w:rPr>
          <w:noProof w:val="0"/>
          <w:sz w:val="24"/>
          <w:szCs w:val="24"/>
        </w:rPr>
        <w:t xml:space="preserve"> </w:t>
      </w:r>
      <w:r w:rsidRPr="00B76D12">
        <w:rPr>
          <w:bCs/>
          <w:noProof w:val="0"/>
          <w:sz w:val="24"/>
        </w:rPr>
        <w:tab/>
      </w:r>
      <w:r w:rsidR="00B0528D" w:rsidRPr="00B76D12">
        <w:rPr>
          <w:rFonts w:eastAsia="宋体"/>
          <w:bCs/>
          <w:noProof w:val="0"/>
          <w:sz w:val="24"/>
          <w:lang w:eastAsia="zh-CN"/>
        </w:rPr>
        <w:t xml:space="preserve">   </w:t>
      </w:r>
      <w:r w:rsidR="002D51D2" w:rsidRPr="00B76D12">
        <w:rPr>
          <w:rFonts w:eastAsia="宋体"/>
          <w:bCs/>
          <w:noProof w:val="0"/>
          <w:sz w:val="24"/>
          <w:lang w:eastAsia="zh-CN"/>
        </w:rPr>
        <w:t xml:space="preserve">    </w:t>
      </w:r>
      <w:r w:rsidRPr="00B76D12">
        <w:rPr>
          <w:bCs/>
          <w:noProof w:val="0"/>
          <w:sz w:val="24"/>
          <w:lang w:eastAsia="ja-JP"/>
        </w:rPr>
        <w:t>R</w:t>
      </w:r>
      <w:r w:rsidR="0026203E" w:rsidRPr="00B76D12">
        <w:rPr>
          <w:rFonts w:eastAsia="Malgun Gothic"/>
          <w:bCs/>
          <w:noProof w:val="0"/>
          <w:sz w:val="24"/>
          <w:lang w:eastAsia="ko-KR"/>
        </w:rPr>
        <w:t>2</w:t>
      </w:r>
      <w:r w:rsidRPr="00B76D12">
        <w:rPr>
          <w:bCs/>
          <w:noProof w:val="0"/>
          <w:sz w:val="24"/>
          <w:lang w:eastAsia="ja-JP"/>
        </w:rPr>
        <w:t>-</w:t>
      </w:r>
      <w:r w:rsidR="008839F1" w:rsidRPr="0018503C">
        <w:rPr>
          <w:rFonts w:eastAsia="宋体" w:hint="eastAsia"/>
          <w:bCs/>
          <w:noProof w:val="0"/>
          <w:sz w:val="24"/>
          <w:lang w:eastAsia="zh-CN"/>
        </w:rPr>
        <w:t>2</w:t>
      </w:r>
      <w:r w:rsidR="00CA1193" w:rsidRPr="0018503C">
        <w:rPr>
          <w:rFonts w:eastAsia="宋体" w:hint="eastAsia"/>
          <w:bCs/>
          <w:noProof w:val="0"/>
          <w:sz w:val="24"/>
          <w:lang w:eastAsia="zh-CN"/>
        </w:rPr>
        <w:t>1</w:t>
      </w:r>
      <w:r w:rsidR="0018503C" w:rsidRPr="0018503C">
        <w:rPr>
          <w:rFonts w:eastAsia="宋体"/>
          <w:bCs/>
          <w:noProof w:val="0"/>
          <w:sz w:val="24"/>
          <w:lang w:eastAsia="zh-CN"/>
        </w:rPr>
        <w:t>00764</w:t>
      </w:r>
    </w:p>
    <w:p w:rsidR="00B43E6F" w:rsidRPr="008839F1" w:rsidRDefault="008839F1" w:rsidP="00B43E6F">
      <w:pPr>
        <w:pStyle w:val="a3"/>
        <w:tabs>
          <w:tab w:val="right" w:pos="9639"/>
        </w:tabs>
        <w:rPr>
          <w:rFonts w:eastAsia="宋体"/>
          <w:bCs/>
          <w:noProof w:val="0"/>
          <w:sz w:val="24"/>
          <w:lang w:eastAsia="zh-CN"/>
        </w:rPr>
      </w:pPr>
      <w:r>
        <w:rPr>
          <w:rFonts w:eastAsia="宋体" w:hint="eastAsia"/>
          <w:bCs/>
          <w:noProof w:val="0"/>
          <w:sz w:val="24"/>
          <w:lang w:eastAsia="zh-CN"/>
        </w:rPr>
        <w:t>online</w:t>
      </w:r>
      <w:r w:rsidR="00B43E6F" w:rsidRPr="00B76D12">
        <w:rPr>
          <w:bCs/>
          <w:noProof w:val="0"/>
          <w:sz w:val="24"/>
        </w:rPr>
        <w:t>,</w:t>
      </w:r>
      <w:r w:rsidR="00F526EA" w:rsidRPr="00B76D12">
        <w:rPr>
          <w:rFonts w:eastAsia="宋体"/>
          <w:bCs/>
          <w:noProof w:val="0"/>
          <w:sz w:val="24"/>
          <w:lang w:eastAsia="zh-CN"/>
        </w:rPr>
        <w:t xml:space="preserve"> </w:t>
      </w:r>
      <w:r w:rsidR="0021676D">
        <w:rPr>
          <w:rFonts w:eastAsia="宋体" w:hint="eastAsia"/>
          <w:bCs/>
          <w:noProof w:val="0"/>
          <w:sz w:val="24"/>
          <w:lang w:eastAsia="zh-CN"/>
        </w:rPr>
        <w:t>2</w:t>
      </w:r>
      <w:r w:rsidR="004A125A">
        <w:rPr>
          <w:rFonts w:eastAsia="宋体" w:hint="eastAsia"/>
          <w:bCs/>
          <w:noProof w:val="0"/>
          <w:sz w:val="24"/>
          <w:lang w:eastAsia="zh-CN"/>
        </w:rPr>
        <w:t>5</w:t>
      </w:r>
      <w:r w:rsidR="004A125A">
        <w:rPr>
          <w:rFonts w:eastAsia="宋体" w:hint="eastAsia"/>
          <w:bCs/>
          <w:noProof w:val="0"/>
          <w:sz w:val="24"/>
          <w:vertAlign w:val="superscript"/>
          <w:lang w:eastAsia="zh-CN"/>
        </w:rPr>
        <w:t>th</w:t>
      </w:r>
      <w:r w:rsidR="002B6C2D" w:rsidRPr="00B76D12">
        <w:rPr>
          <w:rFonts w:eastAsia="宋体"/>
          <w:bCs/>
          <w:noProof w:val="0"/>
          <w:sz w:val="24"/>
          <w:lang w:eastAsia="zh-CN"/>
        </w:rPr>
        <w:t xml:space="preserve"> </w:t>
      </w:r>
      <w:r w:rsidR="004A125A">
        <w:rPr>
          <w:rFonts w:eastAsia="宋体" w:hint="eastAsia"/>
          <w:bCs/>
          <w:noProof w:val="0"/>
          <w:sz w:val="24"/>
          <w:lang w:eastAsia="zh-CN"/>
        </w:rPr>
        <w:t xml:space="preserve">Jan. </w:t>
      </w:r>
      <w:r w:rsidR="00A84531" w:rsidRPr="00B76D12">
        <w:rPr>
          <w:rFonts w:eastAsia="宋体"/>
          <w:bCs/>
          <w:noProof w:val="0"/>
          <w:sz w:val="24"/>
          <w:lang w:eastAsia="zh-CN"/>
        </w:rPr>
        <w:t xml:space="preserve">– </w:t>
      </w:r>
      <w:r w:rsidR="004A125A">
        <w:rPr>
          <w:rFonts w:eastAsia="宋体" w:hint="eastAsia"/>
          <w:bCs/>
          <w:noProof w:val="0"/>
          <w:sz w:val="24"/>
          <w:lang w:eastAsia="zh-CN"/>
        </w:rPr>
        <w:t>5</w:t>
      </w:r>
      <w:r w:rsidR="005148A8" w:rsidRPr="00B76D12">
        <w:rPr>
          <w:rFonts w:eastAsia="宋体"/>
          <w:bCs/>
          <w:noProof w:val="0"/>
          <w:sz w:val="24"/>
          <w:vertAlign w:val="superscript"/>
          <w:lang w:eastAsia="zh-CN"/>
        </w:rPr>
        <w:t>th</w:t>
      </w:r>
      <w:r w:rsidR="00B41E40" w:rsidRPr="00B76D12">
        <w:rPr>
          <w:rFonts w:eastAsia="宋体"/>
          <w:bCs/>
          <w:noProof w:val="0"/>
          <w:sz w:val="24"/>
          <w:lang w:eastAsia="zh-CN"/>
        </w:rPr>
        <w:t xml:space="preserve"> </w:t>
      </w:r>
      <w:r w:rsidR="004A125A">
        <w:rPr>
          <w:rFonts w:eastAsia="宋体" w:hint="eastAsia"/>
          <w:bCs/>
          <w:noProof w:val="0"/>
          <w:sz w:val="24"/>
          <w:lang w:eastAsia="zh-CN"/>
        </w:rPr>
        <w:t>Feb</w:t>
      </w:r>
      <w:r w:rsidR="00B41E40" w:rsidRPr="00B76D12">
        <w:rPr>
          <w:rFonts w:eastAsia="宋体"/>
          <w:bCs/>
          <w:noProof w:val="0"/>
          <w:sz w:val="24"/>
          <w:lang w:eastAsia="zh-CN"/>
        </w:rPr>
        <w:t>.</w:t>
      </w:r>
      <w:r w:rsidR="00E16CB2" w:rsidRPr="00B76D12">
        <w:rPr>
          <w:rFonts w:eastAsia="宋体"/>
          <w:bCs/>
          <w:noProof w:val="0"/>
          <w:sz w:val="24"/>
          <w:lang w:eastAsia="zh-CN"/>
        </w:rPr>
        <w:t xml:space="preserve"> </w:t>
      </w:r>
      <w:r w:rsidR="00B43E6F" w:rsidRPr="00B76D12">
        <w:rPr>
          <w:bCs/>
          <w:noProof w:val="0"/>
          <w:sz w:val="24"/>
        </w:rPr>
        <w:t>20</w:t>
      </w:r>
      <w:r>
        <w:rPr>
          <w:rFonts w:eastAsia="宋体" w:hint="eastAsia"/>
          <w:bCs/>
          <w:noProof w:val="0"/>
          <w:sz w:val="24"/>
          <w:lang w:eastAsia="zh-CN"/>
        </w:rPr>
        <w:t>2</w:t>
      </w:r>
      <w:r w:rsidR="00CA1193">
        <w:rPr>
          <w:rFonts w:eastAsia="宋体" w:hint="eastAsia"/>
          <w:bCs/>
          <w:noProof w:val="0"/>
          <w:sz w:val="24"/>
          <w:lang w:eastAsia="zh-CN"/>
        </w:rPr>
        <w:t>1</w:t>
      </w:r>
    </w:p>
    <w:p w:rsidR="00B4542E" w:rsidRPr="00B76D12" w:rsidRDefault="00B4542E" w:rsidP="00406D34">
      <w:pPr>
        <w:pStyle w:val="a3"/>
        <w:tabs>
          <w:tab w:val="right" w:pos="9639"/>
        </w:tabs>
        <w:rPr>
          <w:rFonts w:eastAsia="宋体"/>
          <w:bCs/>
          <w:noProof w:val="0"/>
          <w:sz w:val="24"/>
          <w:lang w:eastAsia="zh-CN"/>
        </w:rPr>
      </w:pPr>
      <w:bookmarkStart w:id="1" w:name="_GoBack"/>
      <w:bookmarkEnd w:id="1"/>
    </w:p>
    <w:p w:rsidR="00B4542E" w:rsidRPr="00B76D12" w:rsidRDefault="00406D34" w:rsidP="00B4542E">
      <w:pPr>
        <w:pStyle w:val="CRCoverPage"/>
        <w:ind w:left="1980" w:hanging="1980"/>
        <w:rPr>
          <w:rFonts w:eastAsia="宋体" w:cs="Arial"/>
          <w:b/>
          <w:bCs/>
          <w:sz w:val="24"/>
          <w:lang w:val="en-US" w:eastAsia="zh-CN"/>
        </w:rPr>
      </w:pPr>
      <w:r w:rsidRPr="00B76D12">
        <w:rPr>
          <w:rFonts w:cs="Arial"/>
          <w:b/>
          <w:bCs/>
          <w:sz w:val="24"/>
          <w:lang w:val="en-US"/>
        </w:rPr>
        <w:t>Agenda item:</w:t>
      </w:r>
      <w:r w:rsidRPr="00B76D12">
        <w:rPr>
          <w:rFonts w:cs="Arial"/>
          <w:b/>
          <w:bCs/>
          <w:sz w:val="24"/>
          <w:lang w:val="en-US"/>
        </w:rPr>
        <w:tab/>
      </w:r>
      <w:r w:rsidR="00945A70">
        <w:rPr>
          <w:rFonts w:eastAsia="宋体" w:cs="Arial" w:hint="eastAsia"/>
          <w:b/>
          <w:bCs/>
          <w:sz w:val="24"/>
          <w:lang w:val="en-US" w:eastAsia="zh-CN"/>
        </w:rPr>
        <w:t>8</w:t>
      </w:r>
      <w:r w:rsidR="00816EC2" w:rsidRPr="00B76D12">
        <w:rPr>
          <w:rFonts w:eastAsia="宋体" w:cs="Arial"/>
          <w:b/>
          <w:bCs/>
          <w:sz w:val="24"/>
          <w:lang w:val="en-US" w:eastAsia="zh-CN"/>
        </w:rPr>
        <w:t>.</w:t>
      </w:r>
      <w:r w:rsidR="00945A70">
        <w:rPr>
          <w:rFonts w:eastAsia="宋体" w:cs="Arial" w:hint="eastAsia"/>
          <w:b/>
          <w:bCs/>
          <w:sz w:val="24"/>
          <w:lang w:val="en-US" w:eastAsia="zh-CN"/>
        </w:rPr>
        <w:t>6</w:t>
      </w:r>
      <w:r w:rsidR="004F0743" w:rsidRPr="00B76D12">
        <w:rPr>
          <w:rFonts w:eastAsia="宋体" w:cs="Arial"/>
          <w:b/>
          <w:bCs/>
          <w:sz w:val="24"/>
          <w:lang w:val="en-US" w:eastAsia="zh-CN"/>
        </w:rPr>
        <w:t>.</w:t>
      </w:r>
      <w:r w:rsidR="00A801F1">
        <w:rPr>
          <w:rFonts w:eastAsia="宋体" w:cs="Arial"/>
          <w:b/>
          <w:bCs/>
          <w:sz w:val="24"/>
          <w:lang w:val="en-US" w:eastAsia="zh-CN"/>
        </w:rPr>
        <w:t>3</w:t>
      </w:r>
    </w:p>
    <w:p w:rsidR="00B4542E" w:rsidRPr="00B76D12" w:rsidRDefault="00BC01DC" w:rsidP="00B4542E">
      <w:pPr>
        <w:tabs>
          <w:tab w:val="left" w:pos="1985"/>
        </w:tabs>
        <w:ind w:left="1985" w:hanging="1985"/>
        <w:rPr>
          <w:rFonts w:ascii="Arial" w:eastAsia="宋体" w:hAnsi="Arial" w:cs="Arial"/>
          <w:b/>
          <w:bCs/>
          <w:sz w:val="24"/>
          <w:lang w:eastAsia="zh-CN"/>
        </w:rPr>
      </w:pPr>
      <w:r w:rsidRPr="00B76D12">
        <w:rPr>
          <w:rFonts w:ascii="Arial" w:hAnsi="Arial" w:cs="Arial"/>
          <w:b/>
          <w:bCs/>
          <w:sz w:val="24"/>
        </w:rPr>
        <w:t>Source:</w:t>
      </w:r>
      <w:r w:rsidRPr="00B76D12">
        <w:rPr>
          <w:rFonts w:ascii="Arial" w:hAnsi="Arial" w:cs="Arial"/>
          <w:b/>
          <w:bCs/>
          <w:sz w:val="24"/>
        </w:rPr>
        <w:tab/>
      </w:r>
      <w:r w:rsidR="00E16CB2" w:rsidRPr="00B76D12">
        <w:rPr>
          <w:rFonts w:ascii="Arial" w:eastAsia="宋体" w:hAnsi="Arial" w:cs="Arial"/>
          <w:b/>
          <w:bCs/>
          <w:sz w:val="24"/>
          <w:lang w:eastAsia="zh-CN"/>
        </w:rPr>
        <w:t>Potevio</w:t>
      </w:r>
    </w:p>
    <w:p w:rsidR="00B4542E" w:rsidRPr="008839F1" w:rsidRDefault="00B4542E" w:rsidP="006C0F92">
      <w:pPr>
        <w:ind w:left="1985" w:hanging="1985"/>
        <w:rPr>
          <w:rFonts w:ascii="Arial" w:eastAsia="宋体" w:hAnsi="Arial" w:cs="Arial"/>
          <w:b/>
          <w:bCs/>
          <w:sz w:val="24"/>
          <w:lang w:eastAsia="zh-CN"/>
        </w:rPr>
      </w:pPr>
      <w:r w:rsidRPr="00B76D12">
        <w:rPr>
          <w:rFonts w:ascii="Arial" w:hAnsi="Arial" w:cs="Arial"/>
          <w:b/>
          <w:bCs/>
          <w:sz w:val="24"/>
        </w:rPr>
        <w:t>Title:</w:t>
      </w:r>
      <w:r w:rsidRPr="00B76D12">
        <w:rPr>
          <w:rFonts w:ascii="Arial" w:hAnsi="Arial" w:cs="Arial"/>
          <w:b/>
          <w:bCs/>
          <w:sz w:val="24"/>
        </w:rPr>
        <w:tab/>
      </w:r>
      <w:r w:rsidR="005B4C78">
        <w:rPr>
          <w:rFonts w:ascii="Arial" w:eastAsiaTheme="minorEastAsia" w:hAnsi="Arial" w:cs="Arial" w:hint="eastAsia"/>
          <w:b/>
          <w:bCs/>
          <w:sz w:val="24"/>
          <w:lang w:eastAsia="zh-CN"/>
        </w:rPr>
        <w:t xml:space="preserve">Some </w:t>
      </w:r>
      <w:r w:rsidR="00652F45">
        <w:rPr>
          <w:rFonts w:ascii="Arial" w:eastAsiaTheme="minorEastAsia" w:hAnsi="Arial" w:cs="Arial" w:hint="eastAsia"/>
          <w:b/>
          <w:bCs/>
          <w:sz w:val="24"/>
          <w:lang w:eastAsia="zh-CN"/>
        </w:rPr>
        <w:t xml:space="preserve">open </w:t>
      </w:r>
      <w:r w:rsidR="005B4C78">
        <w:rPr>
          <w:rFonts w:ascii="Arial" w:eastAsiaTheme="minorEastAsia" w:hAnsi="Arial" w:cs="Arial" w:hint="eastAsia"/>
          <w:b/>
          <w:bCs/>
          <w:sz w:val="24"/>
          <w:lang w:eastAsia="zh-CN"/>
        </w:rPr>
        <w:t xml:space="preserve">issues </w:t>
      </w:r>
      <w:r w:rsidR="007F62BB">
        <w:rPr>
          <w:rFonts w:ascii="Arial" w:eastAsia="宋体" w:hAnsi="Arial" w:cs="Arial" w:hint="eastAsia"/>
          <w:b/>
          <w:bCs/>
          <w:sz w:val="24"/>
          <w:lang w:eastAsia="zh-CN"/>
        </w:rPr>
        <w:t>of</w:t>
      </w:r>
      <w:r w:rsidR="008839F1">
        <w:rPr>
          <w:rFonts w:ascii="Arial" w:eastAsia="宋体" w:hAnsi="Arial" w:cs="Arial" w:hint="eastAsia"/>
          <w:b/>
          <w:bCs/>
          <w:sz w:val="24"/>
          <w:lang w:eastAsia="zh-CN"/>
        </w:rPr>
        <w:t xml:space="preserve"> </w:t>
      </w:r>
      <w:r w:rsidR="0021676D">
        <w:rPr>
          <w:rFonts w:ascii="Arial" w:eastAsia="宋体" w:hAnsi="Arial" w:cs="Arial" w:hint="eastAsia"/>
          <w:b/>
          <w:bCs/>
          <w:sz w:val="24"/>
          <w:lang w:eastAsia="zh-CN"/>
        </w:rPr>
        <w:t xml:space="preserve">SDT </w:t>
      </w:r>
      <w:r w:rsidR="0032635B">
        <w:rPr>
          <w:rFonts w:ascii="Arial" w:eastAsia="宋体" w:hAnsi="Arial" w:cs="Arial"/>
          <w:b/>
          <w:bCs/>
          <w:sz w:val="24"/>
          <w:lang w:eastAsia="zh-CN"/>
        </w:rPr>
        <w:t>procedure</w:t>
      </w:r>
    </w:p>
    <w:p w:rsidR="00B4542E" w:rsidRPr="00B76D12" w:rsidRDefault="00B4542E" w:rsidP="00B4542E">
      <w:pPr>
        <w:ind w:left="1980" w:hanging="1980"/>
        <w:rPr>
          <w:rFonts w:ascii="Arial" w:hAnsi="Arial" w:cs="Arial"/>
          <w:b/>
          <w:bCs/>
          <w:sz w:val="24"/>
        </w:rPr>
      </w:pPr>
      <w:r w:rsidRPr="00B76D12">
        <w:rPr>
          <w:rFonts w:ascii="Arial" w:hAnsi="Arial" w:cs="Arial"/>
          <w:b/>
          <w:bCs/>
          <w:sz w:val="24"/>
        </w:rPr>
        <w:t>Document for:</w:t>
      </w:r>
      <w:r w:rsidRPr="00B76D12">
        <w:rPr>
          <w:rFonts w:ascii="Arial" w:hAnsi="Arial" w:cs="Arial"/>
          <w:b/>
          <w:bCs/>
          <w:sz w:val="24"/>
        </w:rPr>
        <w:tab/>
      </w:r>
      <w:r w:rsidR="00406E99" w:rsidRPr="00B76D12">
        <w:rPr>
          <w:rFonts w:ascii="Arial" w:hAnsi="Arial" w:cs="Arial"/>
          <w:b/>
          <w:bCs/>
          <w:sz w:val="24"/>
        </w:rPr>
        <w:t>Discussion &amp; Decision</w:t>
      </w:r>
    </w:p>
    <w:p w:rsidR="00B4542E" w:rsidRPr="00B76D12" w:rsidRDefault="00BC60DC" w:rsidP="00BC60DC">
      <w:pPr>
        <w:pStyle w:val="1"/>
        <w:numPr>
          <w:ilvl w:val="0"/>
          <w:numId w:val="0"/>
        </w:numPr>
        <w:ind w:left="432" w:hanging="432"/>
      </w:pPr>
      <w:r w:rsidRPr="00B76D12">
        <w:rPr>
          <w:rFonts w:eastAsia="Malgun Gothic"/>
          <w:lang w:eastAsia="ko-KR"/>
        </w:rPr>
        <w:t>1</w:t>
      </w:r>
      <w:r w:rsidRPr="00B76D12">
        <w:rPr>
          <w:rFonts w:eastAsia="Malgun Gothic"/>
          <w:lang w:eastAsia="ko-KR"/>
        </w:rPr>
        <w:tab/>
      </w:r>
      <w:r w:rsidR="00B4542E" w:rsidRPr="00B76D12">
        <w:t>Introduction</w:t>
      </w:r>
    </w:p>
    <w:p w:rsidR="00577E02" w:rsidRDefault="00A2587A" w:rsidP="00AA6C1E">
      <w:pPr>
        <w:jc w:val="both"/>
        <w:rPr>
          <w:rFonts w:eastAsia="宋体"/>
          <w:lang w:eastAsia="zh-CN"/>
        </w:rPr>
      </w:pPr>
      <w:r>
        <w:rPr>
          <w:rFonts w:eastAsia="宋体" w:hint="eastAsia"/>
          <w:lang w:eastAsia="zh-CN"/>
        </w:rPr>
        <w:t>After</w:t>
      </w:r>
      <w:r w:rsidR="00577E02">
        <w:rPr>
          <w:rFonts w:eastAsia="宋体" w:hint="eastAsia"/>
          <w:lang w:eastAsia="zh-CN"/>
        </w:rPr>
        <w:t xml:space="preserve"> RAN2 #11</w:t>
      </w:r>
      <w:r>
        <w:rPr>
          <w:rFonts w:eastAsia="宋体" w:hint="eastAsia"/>
          <w:lang w:eastAsia="zh-CN"/>
        </w:rPr>
        <w:t xml:space="preserve">2 meeting, </w:t>
      </w:r>
      <w:r w:rsidR="00577E02">
        <w:rPr>
          <w:rFonts w:eastAsia="宋体" w:hint="eastAsia"/>
          <w:lang w:eastAsia="zh-CN"/>
        </w:rPr>
        <w:t xml:space="preserve">some </w:t>
      </w:r>
      <w:r>
        <w:rPr>
          <w:rFonts w:eastAsia="宋体" w:hint="eastAsia"/>
          <w:lang w:eastAsia="zh-CN"/>
        </w:rPr>
        <w:t>agreements on Rel-17 SDT</w:t>
      </w:r>
      <w:r w:rsidR="00577E02">
        <w:rPr>
          <w:rFonts w:eastAsia="宋体" w:hint="eastAsia"/>
          <w:lang w:eastAsia="zh-CN"/>
        </w:rPr>
        <w:t xml:space="preserve"> were achieved</w:t>
      </w:r>
      <w:r>
        <w:rPr>
          <w:rFonts w:eastAsia="宋体" w:hint="eastAsia"/>
          <w:lang w:eastAsia="zh-CN"/>
        </w:rPr>
        <w:t>, and two email discussion are ongoing now</w:t>
      </w:r>
      <w:r w:rsidR="00D37705">
        <w:rPr>
          <w:rFonts w:eastAsia="宋体" w:hint="eastAsia"/>
          <w:lang w:eastAsia="zh-CN"/>
        </w:rPr>
        <w:t>.</w:t>
      </w:r>
      <w:r w:rsidR="00DC6AA3">
        <w:rPr>
          <w:rFonts w:eastAsia="宋体" w:hint="eastAsia"/>
          <w:lang w:eastAsia="zh-CN"/>
        </w:rPr>
        <w:t xml:space="preserve"> </w:t>
      </w:r>
      <w:r w:rsidR="003C3554">
        <w:rPr>
          <w:rFonts w:eastAsia="宋体" w:hint="eastAsia"/>
          <w:lang w:eastAsia="zh-CN"/>
        </w:rPr>
        <w:t>T</w:t>
      </w:r>
      <w:r w:rsidR="00DC6AA3">
        <w:rPr>
          <w:rFonts w:eastAsia="宋体" w:hint="eastAsia"/>
          <w:lang w:eastAsia="zh-CN"/>
        </w:rPr>
        <w:t xml:space="preserve">his paper </w:t>
      </w:r>
      <w:r>
        <w:rPr>
          <w:rFonts w:eastAsia="宋体" w:hint="eastAsia"/>
          <w:lang w:eastAsia="zh-CN"/>
        </w:rPr>
        <w:t xml:space="preserve">focuses </w:t>
      </w:r>
      <w:r w:rsidR="00C747FE">
        <w:rPr>
          <w:rFonts w:eastAsia="宋体" w:hint="eastAsia"/>
          <w:lang w:eastAsia="zh-CN"/>
        </w:rPr>
        <w:t xml:space="preserve">on </w:t>
      </w:r>
      <w:r>
        <w:rPr>
          <w:rFonts w:eastAsia="宋体" w:hint="eastAsia"/>
          <w:lang w:eastAsia="zh-CN"/>
        </w:rPr>
        <w:t xml:space="preserve">the FFS of </w:t>
      </w:r>
      <w:r w:rsidR="00577E02">
        <w:rPr>
          <w:rFonts w:eastAsia="宋体" w:hint="eastAsia"/>
          <w:lang w:eastAsia="zh-CN"/>
        </w:rPr>
        <w:t xml:space="preserve">SDT, </w:t>
      </w:r>
      <w:r>
        <w:rPr>
          <w:rFonts w:eastAsia="宋体" w:hint="eastAsia"/>
          <w:lang w:eastAsia="zh-CN"/>
        </w:rPr>
        <w:t xml:space="preserve">including SDT termination, action upon expiry of the SDT TA timer and validation of CG-SDT resource, </w:t>
      </w:r>
      <w:r w:rsidR="00C747FE">
        <w:rPr>
          <w:rFonts w:eastAsia="宋体" w:hint="eastAsia"/>
          <w:lang w:eastAsia="zh-CN"/>
        </w:rPr>
        <w:t>evaluating</w:t>
      </w:r>
      <w:r w:rsidR="00577E02">
        <w:rPr>
          <w:rFonts w:eastAsia="宋体" w:hint="eastAsia"/>
          <w:lang w:eastAsia="zh-CN"/>
        </w:rPr>
        <w:t xml:space="preserve"> the </w:t>
      </w:r>
      <w:r>
        <w:rPr>
          <w:rFonts w:eastAsia="宋体" w:hint="eastAsia"/>
          <w:lang w:eastAsia="zh-CN"/>
        </w:rPr>
        <w:t>potential resolution for these issues</w:t>
      </w:r>
      <w:r w:rsidR="00577E02">
        <w:rPr>
          <w:rFonts w:eastAsia="宋体" w:hint="eastAsia"/>
          <w:lang w:eastAsia="zh-CN"/>
        </w:rPr>
        <w:t xml:space="preserve">, </w:t>
      </w:r>
      <w:r w:rsidR="007F62BB">
        <w:rPr>
          <w:rFonts w:eastAsia="宋体" w:hint="eastAsia"/>
          <w:lang w:eastAsia="zh-CN"/>
        </w:rPr>
        <w:t>and then provides our viewpoints</w:t>
      </w:r>
      <w:r w:rsidR="00577E02">
        <w:rPr>
          <w:rFonts w:eastAsia="宋体" w:hint="eastAsia"/>
          <w:lang w:eastAsia="zh-CN"/>
        </w:rPr>
        <w:t>.</w:t>
      </w:r>
    </w:p>
    <w:p w:rsidR="005A2801" w:rsidRPr="00B76D12" w:rsidRDefault="00BC60DC" w:rsidP="00BC60DC">
      <w:pPr>
        <w:pStyle w:val="1"/>
        <w:numPr>
          <w:ilvl w:val="0"/>
          <w:numId w:val="0"/>
        </w:numPr>
        <w:ind w:left="432" w:hanging="432"/>
        <w:rPr>
          <w:lang w:eastAsia="zh-CN"/>
        </w:rPr>
      </w:pPr>
      <w:r w:rsidRPr="00B76D12">
        <w:rPr>
          <w:rFonts w:eastAsia="Malgun Gothic"/>
          <w:lang w:eastAsia="ko-KR"/>
        </w:rPr>
        <w:t>2</w:t>
      </w:r>
      <w:r w:rsidRPr="00B76D12">
        <w:rPr>
          <w:rFonts w:eastAsia="Malgun Gothic"/>
          <w:lang w:eastAsia="ko-KR"/>
        </w:rPr>
        <w:tab/>
      </w:r>
      <w:r w:rsidR="00F86E56" w:rsidRPr="00B76D12">
        <w:rPr>
          <w:lang w:eastAsia="zh-CN"/>
        </w:rPr>
        <w:t>Discussion</w:t>
      </w:r>
    </w:p>
    <w:p w:rsidR="003B169B" w:rsidRPr="003265E7" w:rsidRDefault="003B169B" w:rsidP="0060345A">
      <w:pPr>
        <w:pStyle w:val="2"/>
        <w:numPr>
          <w:ilvl w:val="0"/>
          <w:numId w:val="0"/>
        </w:numPr>
        <w:spacing w:after="120"/>
        <w:ind w:left="578" w:hanging="578"/>
        <w:rPr>
          <w:rFonts w:eastAsia="宋体"/>
          <w:lang w:eastAsia="zh-CN"/>
        </w:rPr>
      </w:pPr>
      <w:r w:rsidRPr="00B76D12">
        <w:rPr>
          <w:rFonts w:eastAsia="Malgun Gothic"/>
          <w:lang w:eastAsia="ko-KR"/>
        </w:rPr>
        <w:t>2.</w:t>
      </w:r>
      <w:r w:rsidRPr="00B76D12">
        <w:rPr>
          <w:rFonts w:eastAsia="宋体"/>
          <w:lang w:eastAsia="zh-CN"/>
        </w:rPr>
        <w:t>1</w:t>
      </w:r>
      <w:r w:rsidRPr="00B76D12">
        <w:rPr>
          <w:rFonts w:eastAsia="Malgun Gothic"/>
          <w:lang w:eastAsia="ko-KR"/>
        </w:rPr>
        <w:tab/>
      </w:r>
      <w:r w:rsidR="003C3554">
        <w:rPr>
          <w:rFonts w:eastAsiaTheme="minorEastAsia" w:hint="eastAsia"/>
          <w:lang w:eastAsia="zh-CN"/>
        </w:rPr>
        <w:t>T</w:t>
      </w:r>
      <w:r w:rsidR="003C3554" w:rsidRPr="003C6FB7">
        <w:rPr>
          <w:rFonts w:eastAsia="宋体" w:hint="eastAsia"/>
          <w:lang w:eastAsia="zh-CN"/>
        </w:rPr>
        <w:t xml:space="preserve">ermination </w:t>
      </w:r>
      <w:r w:rsidR="003C3554">
        <w:rPr>
          <w:rFonts w:eastAsia="宋体" w:hint="eastAsia"/>
          <w:lang w:eastAsia="zh-CN"/>
        </w:rPr>
        <w:t xml:space="preserve">of </w:t>
      </w:r>
      <w:r w:rsidR="003C3554" w:rsidRPr="003C6FB7">
        <w:rPr>
          <w:rFonts w:eastAsia="宋体" w:hint="eastAsia"/>
          <w:lang w:eastAsia="zh-CN"/>
        </w:rPr>
        <w:t>SDT procedure</w:t>
      </w:r>
    </w:p>
    <w:p w:rsidR="002479CE" w:rsidRPr="002479CE" w:rsidRDefault="002479CE" w:rsidP="00E5063E">
      <w:pPr>
        <w:jc w:val="both"/>
        <w:rPr>
          <w:rFonts w:eastAsia="宋体"/>
          <w:lang w:eastAsia="zh-CN"/>
        </w:rPr>
      </w:pPr>
      <w:r>
        <w:rPr>
          <w:rFonts w:eastAsia="宋体"/>
          <w:lang w:eastAsia="zh-CN"/>
        </w:rPr>
        <w:t xml:space="preserve">At last meeting, </w:t>
      </w:r>
      <w:r w:rsidR="003C3554">
        <w:rPr>
          <w:rFonts w:eastAsia="宋体" w:hint="eastAsia"/>
          <w:lang w:eastAsia="zh-CN"/>
        </w:rPr>
        <w:t xml:space="preserve"> there is a note </w:t>
      </w:r>
      <w:r w:rsidR="003C3554">
        <w:rPr>
          <w:rFonts w:eastAsia="宋体"/>
          <w:lang w:eastAsia="zh-CN"/>
        </w:rPr>
        <w:t>“</w:t>
      </w:r>
      <w:r w:rsidR="003C3554" w:rsidRPr="003C3554">
        <w:rPr>
          <w:i/>
        </w:rPr>
        <w:t>NOTE: SDT termination will be discussed with later papers</w:t>
      </w:r>
      <w:r w:rsidR="003C3554">
        <w:rPr>
          <w:rFonts w:eastAsia="宋体"/>
          <w:lang w:eastAsia="zh-CN"/>
        </w:rPr>
        <w:t>”</w:t>
      </w:r>
      <w:r w:rsidR="004B5290">
        <w:rPr>
          <w:rFonts w:eastAsia="宋体" w:hint="eastAsia"/>
          <w:lang w:eastAsia="zh-CN"/>
        </w:rPr>
        <w:t xml:space="preserve"> regarding</w:t>
      </w:r>
      <w:r>
        <w:rPr>
          <w:rFonts w:eastAsia="宋体"/>
          <w:lang w:eastAsia="zh-CN"/>
        </w:rPr>
        <w:t xml:space="preserve"> the </w:t>
      </w:r>
      <w:r w:rsidR="003C3554">
        <w:rPr>
          <w:rFonts w:eastAsia="宋体"/>
          <w:lang w:eastAsia="zh-CN"/>
        </w:rPr>
        <w:t>SDT scheme</w:t>
      </w:r>
      <w:r w:rsidR="007D0884">
        <w:rPr>
          <w:rFonts w:eastAsia="宋体" w:hint="eastAsia"/>
          <w:lang w:eastAsia="zh-CN"/>
        </w:rPr>
        <w:t>[1]</w:t>
      </w:r>
      <w:r w:rsidR="003C3554">
        <w:rPr>
          <w:rFonts w:eastAsia="宋体" w:hint="eastAsia"/>
          <w:lang w:eastAsia="zh-CN"/>
        </w:rPr>
        <w:t xml:space="preserve">.  </w:t>
      </w:r>
      <w:r w:rsidR="00FB2655">
        <w:rPr>
          <w:rFonts w:eastAsia="宋体" w:hint="eastAsia"/>
          <w:lang w:eastAsia="zh-CN"/>
        </w:rPr>
        <w:t>Considering the difference of RA-based SDT and CG-based SDT w/o random access, t</w:t>
      </w:r>
      <w:r w:rsidR="003C3554">
        <w:rPr>
          <w:rFonts w:eastAsia="宋体" w:hint="eastAsia"/>
          <w:lang w:eastAsia="zh-CN"/>
        </w:rPr>
        <w:t>his paper would try to discuss the possible alternative of the SDT termination for RA-SDT and CG-SDT respectively.</w:t>
      </w:r>
    </w:p>
    <w:p w:rsidR="003C3554" w:rsidRPr="003C3554" w:rsidRDefault="003C3554" w:rsidP="003C3554">
      <w:pPr>
        <w:pStyle w:val="af2"/>
        <w:numPr>
          <w:ilvl w:val="0"/>
          <w:numId w:val="45"/>
        </w:numPr>
        <w:ind w:firstLineChars="0"/>
        <w:jc w:val="both"/>
        <w:rPr>
          <w:rFonts w:ascii="Times New Roman" w:eastAsia="宋体" w:hAnsi="Times New Roman"/>
          <w:lang w:eastAsia="zh-CN"/>
        </w:rPr>
      </w:pPr>
      <w:r w:rsidRPr="003C3554">
        <w:rPr>
          <w:rFonts w:ascii="Times New Roman" w:eastAsia="宋体" w:hAnsi="Times New Roman"/>
          <w:lang w:eastAsia="zh-CN"/>
        </w:rPr>
        <w:t>RA-based SDT</w:t>
      </w:r>
    </w:p>
    <w:p w:rsidR="003C3554" w:rsidRDefault="004B5290" w:rsidP="00E5063E">
      <w:pPr>
        <w:jc w:val="both"/>
        <w:rPr>
          <w:rFonts w:eastAsia="宋体"/>
          <w:lang w:eastAsia="zh-CN"/>
        </w:rPr>
      </w:pPr>
      <w:r>
        <w:rPr>
          <w:rFonts w:eastAsia="宋体" w:hint="eastAsia"/>
          <w:lang w:eastAsia="zh-CN"/>
        </w:rPr>
        <w:t>For</w:t>
      </w:r>
      <w:r w:rsidR="00274C4C">
        <w:rPr>
          <w:rFonts w:eastAsia="宋体" w:hint="eastAsia"/>
          <w:lang w:eastAsia="zh-CN"/>
        </w:rPr>
        <w:t xml:space="preserve"> RA-based SDT, there </w:t>
      </w:r>
      <w:r>
        <w:rPr>
          <w:rFonts w:eastAsia="宋体" w:hint="eastAsia"/>
          <w:lang w:eastAsia="zh-CN"/>
        </w:rPr>
        <w:t>may be</w:t>
      </w:r>
      <w:r w:rsidR="00274C4C">
        <w:rPr>
          <w:rFonts w:eastAsia="宋体" w:hint="eastAsia"/>
          <w:lang w:eastAsia="zh-CN"/>
        </w:rPr>
        <w:t xml:space="preserve"> following potential alternatives to terminate the SDT procedure.</w:t>
      </w:r>
    </w:p>
    <w:p w:rsidR="00274C4C" w:rsidRPr="00787EA6" w:rsidRDefault="00274C4C" w:rsidP="00787EA6">
      <w:pPr>
        <w:pStyle w:val="af2"/>
        <w:numPr>
          <w:ilvl w:val="1"/>
          <w:numId w:val="48"/>
        </w:numPr>
        <w:ind w:firstLineChars="0"/>
        <w:jc w:val="both"/>
        <w:rPr>
          <w:rFonts w:ascii="Times New Roman" w:eastAsiaTheme="minorEastAsia" w:hAnsi="Times New Roman"/>
          <w:iCs/>
          <w:sz w:val="20"/>
          <w:szCs w:val="20"/>
          <w:lang w:val="en-GB" w:eastAsia="zh-CN"/>
        </w:rPr>
      </w:pPr>
      <w:r w:rsidRPr="00787EA6">
        <w:rPr>
          <w:rFonts w:ascii="Times New Roman" w:eastAsia="宋体" w:hAnsi="Times New Roman"/>
          <w:sz w:val="20"/>
          <w:szCs w:val="20"/>
          <w:lang w:eastAsia="zh-CN"/>
        </w:rPr>
        <w:t xml:space="preserve">Alt 1: Network sends </w:t>
      </w:r>
      <w:r w:rsidRPr="00787EA6">
        <w:rPr>
          <w:rFonts w:ascii="Times New Roman" w:eastAsia="宋体" w:hAnsi="Times New Roman"/>
          <w:i/>
          <w:sz w:val="20"/>
          <w:szCs w:val="20"/>
          <w:lang w:eastAsia="zh-CN"/>
        </w:rPr>
        <w:t>RRCRelease</w:t>
      </w:r>
      <w:r w:rsidRPr="00787EA6">
        <w:rPr>
          <w:rFonts w:ascii="Times New Roman" w:eastAsia="宋体" w:hAnsi="Times New Roman"/>
          <w:sz w:val="20"/>
          <w:szCs w:val="20"/>
          <w:lang w:eastAsia="zh-CN"/>
        </w:rPr>
        <w:t xml:space="preserve"> with </w:t>
      </w:r>
      <w:r w:rsidRPr="00787EA6">
        <w:rPr>
          <w:rFonts w:ascii="Times New Roman" w:hAnsi="Times New Roman"/>
          <w:i/>
          <w:iCs/>
          <w:sz w:val="20"/>
          <w:szCs w:val="20"/>
          <w:lang w:val="en-GB"/>
        </w:rPr>
        <w:t>suspendConfig</w:t>
      </w:r>
      <w:r w:rsidRPr="00787EA6">
        <w:rPr>
          <w:rFonts w:ascii="Times New Roman" w:eastAsiaTheme="minorEastAsia" w:hAnsi="Times New Roman"/>
          <w:i/>
          <w:iCs/>
          <w:sz w:val="20"/>
          <w:szCs w:val="20"/>
          <w:lang w:val="en-GB" w:eastAsia="zh-CN"/>
        </w:rPr>
        <w:t xml:space="preserve">, </w:t>
      </w:r>
      <w:r w:rsidRPr="00787EA6">
        <w:rPr>
          <w:rFonts w:ascii="Times New Roman" w:eastAsiaTheme="minorEastAsia" w:hAnsi="Times New Roman"/>
          <w:iCs/>
          <w:sz w:val="20"/>
          <w:szCs w:val="20"/>
          <w:lang w:val="en-GB" w:eastAsia="zh-CN"/>
        </w:rPr>
        <w:t>indicating stop of RA-SDT procedure, in which new NCC contained to be used for the future</w:t>
      </w:r>
      <w:r w:rsidR="004B5290">
        <w:rPr>
          <w:rFonts w:ascii="Times New Roman" w:eastAsiaTheme="minorEastAsia" w:hAnsi="Times New Roman" w:hint="eastAsia"/>
          <w:iCs/>
          <w:sz w:val="20"/>
          <w:szCs w:val="20"/>
          <w:lang w:val="en-GB" w:eastAsia="zh-CN"/>
        </w:rPr>
        <w:t xml:space="preserve"> RRC connection</w:t>
      </w:r>
      <w:r w:rsidRPr="00787EA6">
        <w:rPr>
          <w:rFonts w:ascii="Times New Roman" w:eastAsiaTheme="minorEastAsia" w:hAnsi="Times New Roman"/>
          <w:iCs/>
          <w:sz w:val="20"/>
          <w:szCs w:val="20"/>
          <w:lang w:val="en-GB" w:eastAsia="zh-CN"/>
        </w:rPr>
        <w:t>;</w:t>
      </w:r>
    </w:p>
    <w:p w:rsidR="00274C4C" w:rsidRPr="00787EA6" w:rsidRDefault="00274C4C" w:rsidP="00787EA6">
      <w:pPr>
        <w:pStyle w:val="af2"/>
        <w:numPr>
          <w:ilvl w:val="1"/>
          <w:numId w:val="48"/>
        </w:numPr>
        <w:ind w:firstLineChars="0"/>
        <w:jc w:val="both"/>
        <w:rPr>
          <w:rFonts w:ascii="Times New Roman" w:eastAsiaTheme="minorEastAsia" w:hAnsi="Times New Roman"/>
          <w:iCs/>
          <w:sz w:val="20"/>
          <w:szCs w:val="20"/>
          <w:lang w:val="en-GB" w:eastAsia="zh-CN"/>
        </w:rPr>
      </w:pPr>
      <w:r w:rsidRPr="00787EA6">
        <w:rPr>
          <w:rFonts w:ascii="Times New Roman" w:eastAsiaTheme="minorEastAsia" w:hAnsi="Times New Roman"/>
          <w:iCs/>
          <w:sz w:val="20"/>
          <w:szCs w:val="20"/>
          <w:lang w:val="en-GB" w:eastAsia="zh-CN"/>
        </w:rPr>
        <w:t xml:space="preserve">Alt 2: </w:t>
      </w:r>
      <w:r w:rsidR="00A75A38" w:rsidRPr="00787EA6">
        <w:rPr>
          <w:rFonts w:ascii="Times New Roman" w:eastAsiaTheme="minorEastAsia" w:hAnsi="Times New Roman"/>
          <w:iCs/>
          <w:sz w:val="20"/>
          <w:szCs w:val="20"/>
          <w:lang w:val="en-GB" w:eastAsia="zh-CN"/>
        </w:rPr>
        <w:t xml:space="preserve"> </w:t>
      </w:r>
      <w:r w:rsidR="00EE39C8" w:rsidRPr="00787EA6">
        <w:rPr>
          <w:rFonts w:ascii="Times New Roman" w:eastAsiaTheme="minorEastAsia" w:hAnsi="Times New Roman"/>
          <w:iCs/>
          <w:sz w:val="20"/>
          <w:szCs w:val="20"/>
          <w:lang w:val="en-GB" w:eastAsia="zh-CN"/>
        </w:rPr>
        <w:t xml:space="preserve">By use of </w:t>
      </w:r>
      <w:r w:rsidR="00A75A38" w:rsidRPr="00787EA6">
        <w:rPr>
          <w:rFonts w:ascii="Times New Roman" w:eastAsiaTheme="minorEastAsia" w:hAnsi="Times New Roman"/>
          <w:iCs/>
          <w:sz w:val="20"/>
          <w:szCs w:val="20"/>
          <w:lang w:val="en-GB" w:eastAsia="zh-CN"/>
        </w:rPr>
        <w:t xml:space="preserve">the new timer (similar to T319), </w:t>
      </w:r>
      <w:r w:rsidR="00EE39C8" w:rsidRPr="00787EA6">
        <w:rPr>
          <w:rFonts w:ascii="Times New Roman" w:eastAsiaTheme="minorEastAsia" w:hAnsi="Times New Roman"/>
          <w:iCs/>
          <w:sz w:val="20"/>
          <w:szCs w:val="20"/>
          <w:lang w:val="en-GB" w:eastAsia="zh-CN"/>
        </w:rPr>
        <w:t xml:space="preserve">if no reception of </w:t>
      </w:r>
      <w:r w:rsidR="00EE39C8" w:rsidRPr="00787EA6">
        <w:rPr>
          <w:rFonts w:ascii="Times New Roman" w:eastAsia="宋体" w:hAnsi="Times New Roman"/>
          <w:i/>
          <w:sz w:val="20"/>
          <w:szCs w:val="20"/>
          <w:lang w:eastAsia="zh-CN"/>
        </w:rPr>
        <w:t>RRCRelease</w:t>
      </w:r>
      <w:r w:rsidR="00EE39C8" w:rsidRPr="00787EA6">
        <w:rPr>
          <w:rFonts w:ascii="Times New Roman" w:eastAsiaTheme="minorEastAsia" w:hAnsi="Times New Roman"/>
          <w:iCs/>
          <w:sz w:val="20"/>
          <w:szCs w:val="20"/>
          <w:lang w:val="en-GB" w:eastAsia="zh-CN"/>
        </w:rPr>
        <w:t xml:space="preserve"> before expiry of the new timer a </w:t>
      </w:r>
      <w:r w:rsidR="00A75A38" w:rsidRPr="00787EA6">
        <w:rPr>
          <w:rFonts w:ascii="Times New Roman" w:eastAsiaTheme="minorEastAsia" w:hAnsi="Times New Roman"/>
          <w:iCs/>
          <w:sz w:val="20"/>
          <w:szCs w:val="20"/>
          <w:lang w:val="en-GB" w:eastAsia="zh-CN"/>
        </w:rPr>
        <w:t xml:space="preserve">UE </w:t>
      </w:r>
      <w:r w:rsidR="00EE39C8" w:rsidRPr="00787EA6">
        <w:rPr>
          <w:rFonts w:ascii="Times New Roman" w:eastAsiaTheme="minorEastAsia" w:hAnsi="Times New Roman"/>
          <w:iCs/>
          <w:sz w:val="20"/>
          <w:szCs w:val="20"/>
          <w:lang w:val="en-GB" w:eastAsia="zh-CN"/>
        </w:rPr>
        <w:t xml:space="preserve">can terminate the SDT procedure, and </w:t>
      </w:r>
      <w:r w:rsidR="004B5290">
        <w:rPr>
          <w:rFonts w:ascii="Times New Roman" w:eastAsiaTheme="minorEastAsia" w:hAnsi="Times New Roman" w:hint="eastAsia"/>
          <w:iCs/>
          <w:sz w:val="20"/>
          <w:szCs w:val="20"/>
          <w:lang w:val="en-GB" w:eastAsia="zh-CN"/>
        </w:rPr>
        <w:t xml:space="preserve">later </w:t>
      </w:r>
      <w:r w:rsidR="00EE39C8" w:rsidRPr="00787EA6">
        <w:rPr>
          <w:rFonts w:ascii="Times New Roman" w:eastAsiaTheme="minorEastAsia" w:hAnsi="Times New Roman"/>
          <w:iCs/>
          <w:sz w:val="20"/>
          <w:szCs w:val="20"/>
          <w:lang w:val="en-GB" w:eastAsia="zh-CN"/>
        </w:rPr>
        <w:t xml:space="preserve">if there were </w:t>
      </w:r>
      <w:r w:rsidR="004B5290">
        <w:rPr>
          <w:rFonts w:ascii="Times New Roman" w:eastAsiaTheme="minorEastAsia" w:hAnsi="Times New Roman" w:hint="eastAsia"/>
          <w:iCs/>
          <w:sz w:val="20"/>
          <w:szCs w:val="20"/>
          <w:lang w:val="en-GB" w:eastAsia="zh-CN"/>
        </w:rPr>
        <w:t xml:space="preserve">uplink </w:t>
      </w:r>
      <w:r w:rsidR="00EE39C8" w:rsidRPr="00787EA6">
        <w:rPr>
          <w:rFonts w:ascii="Times New Roman" w:eastAsiaTheme="minorEastAsia" w:hAnsi="Times New Roman"/>
          <w:iCs/>
          <w:sz w:val="20"/>
          <w:szCs w:val="20"/>
          <w:lang w:val="en-GB" w:eastAsia="zh-CN"/>
        </w:rPr>
        <w:t xml:space="preserve">data to be sent, the UE could </w:t>
      </w:r>
      <w:r w:rsidR="004B5290">
        <w:rPr>
          <w:rFonts w:ascii="Times New Roman" w:eastAsiaTheme="minorEastAsia" w:hAnsi="Times New Roman" w:hint="eastAsia"/>
          <w:iCs/>
          <w:sz w:val="20"/>
          <w:szCs w:val="20"/>
          <w:lang w:val="en-GB" w:eastAsia="zh-CN"/>
        </w:rPr>
        <w:t>re-</w:t>
      </w:r>
      <w:r w:rsidR="00EE39C8" w:rsidRPr="00787EA6">
        <w:rPr>
          <w:rFonts w:ascii="Times New Roman" w:eastAsiaTheme="minorEastAsia" w:hAnsi="Times New Roman"/>
          <w:iCs/>
          <w:sz w:val="20"/>
          <w:szCs w:val="20"/>
          <w:lang w:val="en-GB" w:eastAsia="zh-CN"/>
        </w:rPr>
        <w:t>initiate SDT again;</w:t>
      </w:r>
    </w:p>
    <w:p w:rsidR="00787EA6" w:rsidRPr="00461543" w:rsidRDefault="00EE39C8" w:rsidP="00461543">
      <w:pPr>
        <w:pStyle w:val="af2"/>
        <w:numPr>
          <w:ilvl w:val="1"/>
          <w:numId w:val="48"/>
        </w:numPr>
        <w:ind w:firstLineChars="0"/>
        <w:jc w:val="both"/>
        <w:rPr>
          <w:rFonts w:ascii="Times New Roman" w:eastAsiaTheme="minorEastAsia" w:hAnsi="Times New Roman"/>
          <w:sz w:val="20"/>
          <w:szCs w:val="20"/>
          <w:lang w:eastAsia="zh-CN"/>
        </w:rPr>
      </w:pPr>
      <w:r w:rsidRPr="00787EA6">
        <w:rPr>
          <w:rFonts w:ascii="Times New Roman" w:eastAsiaTheme="minorEastAsia" w:hAnsi="Times New Roman"/>
          <w:iCs/>
          <w:sz w:val="20"/>
          <w:szCs w:val="20"/>
          <w:lang w:val="en-GB" w:eastAsia="zh-CN"/>
        </w:rPr>
        <w:t>Alt 3:  By use of a PDCCH addressed to C-RNTI of</w:t>
      </w:r>
      <w:r w:rsidR="004B5290">
        <w:rPr>
          <w:rFonts w:ascii="Times New Roman" w:eastAsiaTheme="minorEastAsia" w:hAnsi="Times New Roman" w:hint="eastAsia"/>
          <w:iCs/>
          <w:sz w:val="20"/>
          <w:szCs w:val="20"/>
          <w:lang w:val="en-GB" w:eastAsia="zh-CN"/>
        </w:rPr>
        <w:t xml:space="preserve"> a</w:t>
      </w:r>
      <w:r w:rsidRPr="00787EA6">
        <w:rPr>
          <w:rFonts w:ascii="Times New Roman" w:eastAsiaTheme="minorEastAsia" w:hAnsi="Times New Roman"/>
          <w:iCs/>
          <w:sz w:val="20"/>
          <w:szCs w:val="20"/>
          <w:lang w:val="en-GB" w:eastAsia="zh-CN"/>
        </w:rPr>
        <w:t xml:space="preserve"> UE, containing a specific indicator </w:t>
      </w:r>
      <w:r w:rsidR="00A7513F">
        <w:rPr>
          <w:rFonts w:ascii="Times New Roman" w:eastAsiaTheme="minorEastAsia" w:hAnsi="Times New Roman" w:hint="eastAsia"/>
          <w:iCs/>
          <w:sz w:val="20"/>
          <w:szCs w:val="20"/>
          <w:lang w:val="en-GB" w:eastAsia="zh-CN"/>
        </w:rPr>
        <w:t xml:space="preserve">indicating </w:t>
      </w:r>
      <w:r w:rsidRPr="00787EA6">
        <w:rPr>
          <w:rFonts w:ascii="Times New Roman" w:eastAsiaTheme="minorEastAsia" w:hAnsi="Times New Roman"/>
          <w:iCs/>
          <w:sz w:val="20"/>
          <w:szCs w:val="20"/>
          <w:lang w:val="en-GB" w:eastAsia="zh-CN"/>
        </w:rPr>
        <w:t xml:space="preserve">the termination of </w:t>
      </w:r>
      <w:r w:rsidR="00A7513F">
        <w:rPr>
          <w:rFonts w:ascii="Times New Roman" w:eastAsiaTheme="minorEastAsia" w:hAnsi="Times New Roman" w:hint="eastAsia"/>
          <w:iCs/>
          <w:sz w:val="20"/>
          <w:szCs w:val="20"/>
          <w:lang w:val="en-GB" w:eastAsia="zh-CN"/>
        </w:rPr>
        <w:t xml:space="preserve">the ongoing </w:t>
      </w:r>
      <w:r w:rsidRPr="00787EA6">
        <w:rPr>
          <w:rFonts w:ascii="Times New Roman" w:eastAsiaTheme="minorEastAsia" w:hAnsi="Times New Roman"/>
          <w:iCs/>
          <w:sz w:val="20"/>
          <w:szCs w:val="20"/>
          <w:lang w:val="en-GB" w:eastAsia="zh-CN"/>
        </w:rPr>
        <w:t>SDT procedure;</w:t>
      </w:r>
    </w:p>
    <w:p w:rsidR="00787EA6" w:rsidRDefault="00787EA6" w:rsidP="00E5063E">
      <w:pPr>
        <w:jc w:val="both"/>
        <w:rPr>
          <w:rFonts w:eastAsia="宋体"/>
          <w:lang w:eastAsia="zh-CN"/>
        </w:rPr>
      </w:pPr>
      <w:r>
        <w:rPr>
          <w:rFonts w:eastAsia="宋体" w:hint="eastAsia"/>
          <w:lang w:eastAsia="zh-CN"/>
        </w:rPr>
        <w:t>In our understanding, the above three alternatives are not mutual exclusive. Alt 1 utilizes the existing RRC message, just adding the corresponding description for RA-based SDT case in the current specification without introducing</w:t>
      </w:r>
      <w:r w:rsidR="00A7513F">
        <w:rPr>
          <w:rFonts w:eastAsia="宋体" w:hint="eastAsia"/>
          <w:lang w:eastAsia="zh-CN"/>
        </w:rPr>
        <w:t xml:space="preserve"> any</w:t>
      </w:r>
      <w:r>
        <w:rPr>
          <w:rFonts w:eastAsia="宋体" w:hint="eastAsia"/>
          <w:lang w:eastAsia="zh-CN"/>
        </w:rPr>
        <w:t xml:space="preserve"> new signalling message.</w:t>
      </w:r>
    </w:p>
    <w:p w:rsidR="00787EA6" w:rsidRDefault="00787EA6" w:rsidP="00E5063E">
      <w:pPr>
        <w:jc w:val="both"/>
        <w:rPr>
          <w:rFonts w:eastAsia="宋体"/>
          <w:lang w:eastAsia="zh-CN"/>
        </w:rPr>
      </w:pPr>
      <w:r>
        <w:rPr>
          <w:rFonts w:eastAsia="宋体" w:hint="eastAsia"/>
          <w:lang w:eastAsia="zh-CN"/>
        </w:rPr>
        <w:t xml:space="preserve">W.r.t. Alt 2, RAN2 had already agreed to define </w:t>
      </w:r>
      <w:r w:rsidR="00A7513F">
        <w:rPr>
          <w:rFonts w:eastAsia="宋体" w:hint="eastAsia"/>
          <w:lang w:eastAsia="zh-CN"/>
        </w:rPr>
        <w:t xml:space="preserve">a </w:t>
      </w:r>
      <w:r>
        <w:rPr>
          <w:rFonts w:eastAsia="宋体" w:hint="eastAsia"/>
          <w:lang w:eastAsia="zh-CN"/>
        </w:rPr>
        <w:t xml:space="preserve">new timer similar to T319, and the remaining </w:t>
      </w:r>
      <w:r w:rsidR="00A7513F">
        <w:rPr>
          <w:rFonts w:eastAsia="宋体" w:hint="eastAsia"/>
          <w:lang w:eastAsia="zh-CN"/>
        </w:rPr>
        <w:t xml:space="preserve">normalization </w:t>
      </w:r>
      <w:r>
        <w:rPr>
          <w:rFonts w:eastAsia="宋体" w:hint="eastAsia"/>
          <w:lang w:eastAsia="zh-CN"/>
        </w:rPr>
        <w:t xml:space="preserve">work is to add the trigger condition and handling </w:t>
      </w:r>
      <w:r w:rsidR="00A7513F">
        <w:rPr>
          <w:rFonts w:eastAsia="宋体" w:hint="eastAsia"/>
          <w:lang w:eastAsia="zh-CN"/>
        </w:rPr>
        <w:t>at</w:t>
      </w:r>
      <w:r>
        <w:rPr>
          <w:rFonts w:eastAsia="宋体" w:hint="eastAsia"/>
          <w:lang w:eastAsia="zh-CN"/>
        </w:rPr>
        <w:t xml:space="preserve"> expiry of the timer in the specification.</w:t>
      </w:r>
    </w:p>
    <w:p w:rsidR="00787EA6" w:rsidRDefault="00570925" w:rsidP="00E5063E">
      <w:pPr>
        <w:jc w:val="both"/>
        <w:rPr>
          <w:rFonts w:eastAsia="宋体"/>
          <w:lang w:eastAsia="zh-CN"/>
        </w:rPr>
      </w:pPr>
      <w:r>
        <w:rPr>
          <w:rFonts w:eastAsia="宋体" w:hint="eastAsia"/>
          <w:lang w:eastAsia="zh-CN"/>
        </w:rPr>
        <w:t xml:space="preserve">Alt 3 is simpler since no upper layer signalling interaction needed, </w:t>
      </w:r>
      <w:r w:rsidR="00A7513F">
        <w:rPr>
          <w:rFonts w:eastAsia="宋体" w:hint="eastAsia"/>
          <w:lang w:eastAsia="zh-CN"/>
        </w:rPr>
        <w:t>but</w:t>
      </w:r>
      <w:r>
        <w:rPr>
          <w:rFonts w:eastAsia="宋体" w:hint="eastAsia"/>
          <w:lang w:eastAsia="zh-CN"/>
        </w:rPr>
        <w:t xml:space="preserve"> only an indicator of PHY layer is used to terminate the ongoing SDT procedure. The advantage of Alt 3 is that it is more rapid and effective compared with Alt 1 and Alt 2 under some abnormal scenarios. E.g.  a UE has application data to send and</w:t>
      </w:r>
      <w:r w:rsidR="00A7513F">
        <w:rPr>
          <w:rFonts w:eastAsia="宋体" w:hint="eastAsia"/>
          <w:lang w:eastAsia="zh-CN"/>
        </w:rPr>
        <w:t xml:space="preserve"> then</w:t>
      </w:r>
      <w:r>
        <w:rPr>
          <w:rFonts w:eastAsia="宋体" w:hint="eastAsia"/>
          <w:lang w:eastAsia="zh-CN"/>
        </w:rPr>
        <w:t xml:space="preserve"> triggers RA-</w:t>
      </w:r>
      <w:r w:rsidR="00A7513F">
        <w:rPr>
          <w:rFonts w:eastAsia="宋体" w:hint="eastAsia"/>
          <w:lang w:eastAsia="zh-CN"/>
        </w:rPr>
        <w:t xml:space="preserve">based </w:t>
      </w:r>
      <w:r>
        <w:rPr>
          <w:rFonts w:eastAsia="宋体" w:hint="eastAsia"/>
          <w:lang w:eastAsia="zh-CN"/>
        </w:rPr>
        <w:t xml:space="preserve">SDT </w:t>
      </w:r>
      <w:r w:rsidR="00A7513F">
        <w:rPr>
          <w:rFonts w:eastAsia="宋体" w:hint="eastAsia"/>
          <w:lang w:eastAsia="zh-CN"/>
        </w:rPr>
        <w:t>according to</w:t>
      </w:r>
      <w:r>
        <w:rPr>
          <w:rFonts w:eastAsia="宋体" w:hint="eastAsia"/>
          <w:lang w:eastAsia="zh-CN"/>
        </w:rPr>
        <w:t xml:space="preserve"> the data volume threshold (rather than RSRP thresh),  however the basestation could not decode the uplink first message and the</w:t>
      </w:r>
      <w:r w:rsidR="00A7513F">
        <w:rPr>
          <w:rFonts w:eastAsia="宋体" w:hint="eastAsia"/>
          <w:lang w:eastAsia="zh-CN"/>
        </w:rPr>
        <w:t xml:space="preserve"> sequential </w:t>
      </w:r>
      <w:r>
        <w:rPr>
          <w:rFonts w:eastAsia="宋体" w:hint="eastAsia"/>
          <w:lang w:eastAsia="zh-CN"/>
        </w:rPr>
        <w:t xml:space="preserve">data due to bad channel condition, </w:t>
      </w:r>
      <w:r w:rsidR="00A7513F">
        <w:rPr>
          <w:rFonts w:eastAsia="宋体" w:hint="eastAsia"/>
          <w:lang w:eastAsia="zh-CN"/>
        </w:rPr>
        <w:t>hereby the</w:t>
      </w:r>
      <w:r>
        <w:rPr>
          <w:rFonts w:eastAsia="宋体" w:hint="eastAsia"/>
          <w:lang w:eastAsia="zh-CN"/>
        </w:rPr>
        <w:t xml:space="preserve"> BS can send </w:t>
      </w:r>
      <w:r w:rsidR="00A7513F">
        <w:rPr>
          <w:rFonts w:eastAsia="宋体" w:hint="eastAsia"/>
          <w:lang w:eastAsia="zh-CN"/>
        </w:rPr>
        <w:t xml:space="preserve">the </w:t>
      </w:r>
      <w:r>
        <w:rPr>
          <w:rFonts w:eastAsia="宋体" w:hint="eastAsia"/>
          <w:lang w:eastAsia="zh-CN"/>
        </w:rPr>
        <w:t>specific DCI to stop the ongoing SDT procedure, preventing exhaust of the UE</w:t>
      </w:r>
      <w:r>
        <w:rPr>
          <w:rFonts w:eastAsia="宋体"/>
          <w:lang w:eastAsia="zh-CN"/>
        </w:rPr>
        <w:t>’</w:t>
      </w:r>
      <w:r>
        <w:rPr>
          <w:rFonts w:eastAsia="宋体" w:hint="eastAsia"/>
          <w:lang w:eastAsia="zh-CN"/>
        </w:rPr>
        <w:t xml:space="preserve">s battery </w:t>
      </w:r>
      <w:r w:rsidR="00461543">
        <w:rPr>
          <w:rFonts w:eastAsia="宋体" w:hint="eastAsia"/>
          <w:lang w:eastAsia="zh-CN"/>
        </w:rPr>
        <w:t>due to multiple re-transmission of UL data. Nevertheless, A</w:t>
      </w:r>
      <w:r w:rsidR="00A7513F">
        <w:rPr>
          <w:rFonts w:eastAsia="宋体" w:hint="eastAsia"/>
          <w:lang w:eastAsia="zh-CN"/>
        </w:rPr>
        <w:t>lt 3 is the scope of RAN1 and should</w:t>
      </w:r>
      <w:r w:rsidR="00461543">
        <w:rPr>
          <w:rFonts w:eastAsia="宋体" w:hint="eastAsia"/>
          <w:lang w:eastAsia="zh-CN"/>
        </w:rPr>
        <w:t xml:space="preserve"> be determined by RAN1 if </w:t>
      </w:r>
      <w:r w:rsidR="00A7513F">
        <w:rPr>
          <w:rFonts w:eastAsia="宋体" w:hint="eastAsia"/>
          <w:lang w:eastAsia="zh-CN"/>
        </w:rPr>
        <w:t xml:space="preserve">it is agreed by RAN2, therefore </w:t>
      </w:r>
      <w:r w:rsidR="00461543">
        <w:rPr>
          <w:rFonts w:eastAsia="宋体" w:hint="eastAsia"/>
          <w:lang w:eastAsia="zh-CN"/>
        </w:rPr>
        <w:t>an LS should be sent to RAN1 to request the coordination of RAN1</w:t>
      </w:r>
      <w:r w:rsidR="00A7513F">
        <w:rPr>
          <w:rFonts w:eastAsia="宋体"/>
          <w:lang w:eastAsia="zh-CN"/>
        </w:rPr>
        <w:t>’</w:t>
      </w:r>
      <w:r w:rsidR="00A7513F">
        <w:rPr>
          <w:rFonts w:eastAsia="宋体" w:hint="eastAsia"/>
          <w:lang w:eastAsia="zh-CN"/>
        </w:rPr>
        <w:t>s</w:t>
      </w:r>
      <w:r w:rsidR="00461543">
        <w:rPr>
          <w:rFonts w:eastAsia="宋体" w:hint="eastAsia"/>
          <w:lang w:eastAsia="zh-CN"/>
        </w:rPr>
        <w:t xml:space="preserve"> work.</w:t>
      </w:r>
    </w:p>
    <w:p w:rsidR="002479CE" w:rsidRDefault="00787EA6" w:rsidP="00E5063E">
      <w:pPr>
        <w:jc w:val="both"/>
        <w:rPr>
          <w:rFonts w:eastAsia="宋体"/>
          <w:b/>
          <w:lang w:eastAsia="zh-CN"/>
        </w:rPr>
      </w:pPr>
      <w:r w:rsidRPr="009011B7">
        <w:rPr>
          <w:rFonts w:eastAsia="宋体"/>
          <w:b/>
          <w:lang w:eastAsia="zh-CN"/>
        </w:rPr>
        <w:lastRenderedPageBreak/>
        <w:t xml:space="preserve">Proposal </w:t>
      </w:r>
      <w:r w:rsidR="00E53FBE">
        <w:rPr>
          <w:rFonts w:eastAsia="宋体"/>
          <w:b/>
          <w:lang w:eastAsia="zh-CN"/>
        </w:rPr>
        <w:t xml:space="preserve">1: </w:t>
      </w:r>
      <w:r w:rsidRPr="00787EA6">
        <w:rPr>
          <w:rFonts w:eastAsia="宋体" w:hint="eastAsia"/>
          <w:b/>
          <w:lang w:eastAsia="zh-CN"/>
        </w:rPr>
        <w:t>Alt 1 and Alt 2 should be supported by RAN2 to be used to terminate RA-based SDT procedure.</w:t>
      </w:r>
    </w:p>
    <w:p w:rsidR="00787EA6" w:rsidRPr="0071640C" w:rsidRDefault="00787EA6" w:rsidP="00E5063E">
      <w:pPr>
        <w:jc w:val="both"/>
        <w:rPr>
          <w:rFonts w:eastAsia="宋体"/>
          <w:b/>
          <w:lang w:eastAsia="zh-CN"/>
        </w:rPr>
      </w:pPr>
      <w:r w:rsidRPr="009011B7">
        <w:rPr>
          <w:rFonts w:eastAsia="宋体"/>
          <w:b/>
          <w:lang w:eastAsia="zh-CN"/>
        </w:rPr>
        <w:t>Proposal</w:t>
      </w:r>
      <w:r>
        <w:rPr>
          <w:rFonts w:eastAsia="宋体" w:hint="eastAsia"/>
          <w:b/>
          <w:lang w:eastAsia="zh-CN"/>
        </w:rPr>
        <w:t xml:space="preserve"> 2: </w:t>
      </w:r>
      <w:r w:rsidR="00C7396B">
        <w:rPr>
          <w:rFonts w:eastAsia="宋体" w:hint="eastAsia"/>
          <w:b/>
          <w:lang w:eastAsia="zh-CN"/>
        </w:rPr>
        <w:t>A</w:t>
      </w:r>
      <w:r w:rsidRPr="00787EA6">
        <w:rPr>
          <w:rFonts w:eastAsia="宋体" w:hint="eastAsia"/>
          <w:b/>
          <w:lang w:eastAsia="zh-CN"/>
        </w:rPr>
        <w:t xml:space="preserve">n LS should be sent to RAN1 to </w:t>
      </w:r>
      <w:r w:rsidR="007959C5">
        <w:rPr>
          <w:rFonts w:eastAsia="宋体" w:hint="eastAsia"/>
          <w:b/>
          <w:lang w:eastAsia="zh-CN"/>
        </w:rPr>
        <w:t>request</w:t>
      </w:r>
      <w:r w:rsidR="00C7396B">
        <w:rPr>
          <w:rFonts w:eastAsia="宋体" w:hint="eastAsia"/>
          <w:b/>
          <w:lang w:eastAsia="zh-CN"/>
        </w:rPr>
        <w:t xml:space="preserve"> evaluat</w:t>
      </w:r>
      <w:r w:rsidR="007959C5">
        <w:rPr>
          <w:rFonts w:eastAsia="宋体" w:hint="eastAsia"/>
          <w:b/>
          <w:lang w:eastAsia="zh-CN"/>
        </w:rPr>
        <w:t>ion of</w:t>
      </w:r>
      <w:r w:rsidR="00C7396B">
        <w:rPr>
          <w:rFonts w:eastAsia="宋体" w:hint="eastAsia"/>
          <w:b/>
          <w:lang w:eastAsia="zh-CN"/>
        </w:rPr>
        <w:t xml:space="preserve"> the feasibility and reasonability of Alt 3 and feedback</w:t>
      </w:r>
      <w:r w:rsidR="007959C5">
        <w:rPr>
          <w:rFonts w:eastAsia="宋体" w:hint="eastAsia"/>
          <w:b/>
          <w:lang w:eastAsia="zh-CN"/>
        </w:rPr>
        <w:t>ing</w:t>
      </w:r>
      <w:r w:rsidR="00C7396B">
        <w:rPr>
          <w:rFonts w:eastAsia="宋体" w:hint="eastAsia"/>
          <w:b/>
          <w:lang w:eastAsia="zh-CN"/>
        </w:rPr>
        <w:t xml:space="preserve"> decision to RAN2</w:t>
      </w:r>
      <w:r w:rsidRPr="00787EA6">
        <w:rPr>
          <w:rFonts w:eastAsia="宋体" w:hint="eastAsia"/>
          <w:b/>
          <w:lang w:eastAsia="zh-CN"/>
        </w:rPr>
        <w:t>.</w:t>
      </w:r>
    </w:p>
    <w:p w:rsidR="00A441E0" w:rsidRPr="003C3554" w:rsidRDefault="00A441E0" w:rsidP="00A441E0">
      <w:pPr>
        <w:pStyle w:val="af2"/>
        <w:numPr>
          <w:ilvl w:val="0"/>
          <w:numId w:val="45"/>
        </w:numPr>
        <w:ind w:firstLineChars="0"/>
        <w:jc w:val="both"/>
        <w:rPr>
          <w:rFonts w:ascii="Times New Roman" w:eastAsia="宋体" w:hAnsi="Times New Roman"/>
          <w:lang w:eastAsia="zh-CN"/>
        </w:rPr>
      </w:pPr>
      <w:r>
        <w:rPr>
          <w:rFonts w:ascii="Times New Roman" w:eastAsia="宋体" w:hAnsi="Times New Roman" w:hint="eastAsia"/>
          <w:lang w:eastAsia="zh-CN"/>
        </w:rPr>
        <w:t>CG</w:t>
      </w:r>
      <w:r w:rsidRPr="003C3554">
        <w:rPr>
          <w:rFonts w:ascii="Times New Roman" w:eastAsia="宋体" w:hAnsi="Times New Roman"/>
          <w:lang w:eastAsia="zh-CN"/>
        </w:rPr>
        <w:t>-based SDT</w:t>
      </w:r>
    </w:p>
    <w:p w:rsidR="00461543" w:rsidRDefault="000E3BB3" w:rsidP="006B66C4">
      <w:pPr>
        <w:jc w:val="both"/>
        <w:rPr>
          <w:rFonts w:eastAsia="宋体"/>
          <w:lang w:eastAsia="zh-CN"/>
        </w:rPr>
      </w:pPr>
      <w:r>
        <w:rPr>
          <w:rFonts w:eastAsia="宋体" w:hint="eastAsia"/>
          <w:lang w:eastAsia="zh-CN"/>
        </w:rPr>
        <w:t>Regarding</w:t>
      </w:r>
      <w:r w:rsidR="006B66C4">
        <w:rPr>
          <w:rFonts w:eastAsia="宋体" w:hint="eastAsia"/>
          <w:lang w:eastAsia="zh-CN"/>
        </w:rPr>
        <w:t xml:space="preserve"> the CG-based SDT procedure, no random access is triggered, thus from the UE point of view, it can use </w:t>
      </w:r>
      <w:r w:rsidR="00FA4255">
        <w:rPr>
          <w:rFonts w:eastAsia="宋体" w:hint="eastAsia"/>
          <w:lang w:eastAsia="zh-CN"/>
        </w:rPr>
        <w:t xml:space="preserve">the pre-configured </w:t>
      </w:r>
      <w:r w:rsidR="006B66C4">
        <w:rPr>
          <w:rFonts w:eastAsia="宋体" w:hint="eastAsia"/>
          <w:lang w:eastAsia="zh-CN"/>
        </w:rPr>
        <w:t xml:space="preserve">CG resource </w:t>
      </w:r>
      <w:r w:rsidR="00FA4255">
        <w:rPr>
          <w:rFonts w:eastAsia="宋体" w:hint="eastAsia"/>
          <w:lang w:eastAsia="zh-CN"/>
        </w:rPr>
        <w:t xml:space="preserve">for SDT </w:t>
      </w:r>
      <w:r w:rsidR="009475B5">
        <w:rPr>
          <w:rFonts w:eastAsia="宋体" w:hint="eastAsia"/>
          <w:lang w:eastAsia="zh-CN"/>
        </w:rPr>
        <w:t>as long as</w:t>
      </w:r>
      <w:r w:rsidR="006B66C4">
        <w:rPr>
          <w:rFonts w:eastAsia="宋体" w:hint="eastAsia"/>
          <w:lang w:eastAsia="zh-CN"/>
        </w:rPr>
        <w:t xml:space="preserve"> TA is valid and </w:t>
      </w:r>
      <w:r w:rsidR="00FD101D">
        <w:rPr>
          <w:rFonts w:eastAsia="宋体" w:hint="eastAsia"/>
          <w:lang w:eastAsia="zh-CN"/>
        </w:rPr>
        <w:t xml:space="preserve">UL </w:t>
      </w:r>
      <w:r w:rsidR="006B66C4">
        <w:rPr>
          <w:rFonts w:eastAsia="宋体" w:hint="eastAsia"/>
          <w:lang w:eastAsia="zh-CN"/>
        </w:rPr>
        <w:t xml:space="preserve">data </w:t>
      </w:r>
      <w:r w:rsidR="00FD101D">
        <w:rPr>
          <w:rFonts w:eastAsia="宋体" w:hint="eastAsia"/>
          <w:lang w:eastAsia="zh-CN"/>
        </w:rPr>
        <w:t xml:space="preserve">is </w:t>
      </w:r>
      <w:r w:rsidR="009475B5">
        <w:rPr>
          <w:rFonts w:eastAsia="宋体" w:hint="eastAsia"/>
          <w:lang w:eastAsia="zh-CN"/>
        </w:rPr>
        <w:t>available</w:t>
      </w:r>
      <w:r w:rsidR="006B66C4">
        <w:rPr>
          <w:rFonts w:eastAsia="宋体" w:hint="eastAsia"/>
          <w:lang w:eastAsia="zh-CN"/>
        </w:rPr>
        <w:t>.</w:t>
      </w:r>
      <w:r>
        <w:rPr>
          <w:rFonts w:eastAsia="宋体" w:hint="eastAsia"/>
          <w:lang w:eastAsia="zh-CN"/>
        </w:rPr>
        <w:t xml:space="preserve"> When the TA timer expires or the UE reselects to another cell, the ongoing CG-based SDT is terminated</w:t>
      </w:r>
      <w:r w:rsidR="009475B5">
        <w:rPr>
          <w:rFonts w:eastAsia="宋体" w:hint="eastAsia"/>
          <w:lang w:eastAsia="zh-CN"/>
        </w:rPr>
        <w:t xml:space="preserve"> anyway</w:t>
      </w:r>
      <w:r>
        <w:rPr>
          <w:rFonts w:eastAsia="宋体" w:hint="eastAsia"/>
          <w:lang w:eastAsia="zh-CN"/>
        </w:rPr>
        <w:t>, and whether the CG resource be released is</w:t>
      </w:r>
      <w:r w:rsidR="009475B5">
        <w:rPr>
          <w:rFonts w:eastAsia="宋体" w:hint="eastAsia"/>
          <w:lang w:eastAsia="zh-CN"/>
        </w:rPr>
        <w:t xml:space="preserve"> being discussed in the post-meeting</w:t>
      </w:r>
      <w:r>
        <w:rPr>
          <w:rFonts w:eastAsia="宋体" w:hint="eastAsia"/>
          <w:lang w:eastAsia="zh-CN"/>
        </w:rPr>
        <w:t xml:space="preserve"> email discussion</w:t>
      </w:r>
      <w:r w:rsidR="00353164">
        <w:rPr>
          <w:rFonts w:eastAsia="宋体" w:hint="eastAsia"/>
          <w:lang w:eastAsia="zh-CN"/>
        </w:rPr>
        <w:t>[2]</w:t>
      </w:r>
      <w:r>
        <w:rPr>
          <w:rFonts w:eastAsia="宋体" w:hint="eastAsia"/>
          <w:lang w:eastAsia="zh-CN"/>
        </w:rPr>
        <w:t xml:space="preserve">. </w:t>
      </w:r>
      <w:r w:rsidR="009475B5">
        <w:rPr>
          <w:rFonts w:eastAsia="宋体" w:hint="eastAsia"/>
          <w:lang w:eastAsia="zh-CN"/>
        </w:rPr>
        <w:t>Until</w:t>
      </w:r>
      <w:r>
        <w:rPr>
          <w:rFonts w:eastAsia="宋体" w:hint="eastAsia"/>
          <w:lang w:eastAsia="zh-CN"/>
        </w:rPr>
        <w:t xml:space="preserve"> </w:t>
      </w:r>
      <w:r w:rsidR="009475B5">
        <w:rPr>
          <w:rFonts w:eastAsia="宋体" w:hint="eastAsia"/>
          <w:lang w:eastAsia="zh-CN"/>
        </w:rPr>
        <w:t>the</w:t>
      </w:r>
      <w:r>
        <w:rPr>
          <w:rFonts w:eastAsia="宋体" w:hint="eastAsia"/>
          <w:lang w:eastAsia="zh-CN"/>
        </w:rPr>
        <w:t xml:space="preserve"> UE moves back to the original serving cell and regain timing alignment, </w:t>
      </w:r>
      <w:r w:rsidR="009475B5">
        <w:rPr>
          <w:rFonts w:eastAsia="宋体" w:hint="eastAsia"/>
          <w:lang w:eastAsia="zh-CN"/>
        </w:rPr>
        <w:t xml:space="preserve">it </w:t>
      </w:r>
      <w:r>
        <w:rPr>
          <w:rFonts w:eastAsia="宋体" w:hint="eastAsia"/>
          <w:lang w:eastAsia="zh-CN"/>
        </w:rPr>
        <w:t>cannot trigger CG-based SDT procedure.</w:t>
      </w:r>
    </w:p>
    <w:p w:rsidR="000E3BB3" w:rsidRDefault="000E3BB3" w:rsidP="006B66C4">
      <w:pPr>
        <w:jc w:val="both"/>
        <w:rPr>
          <w:rFonts w:eastAsia="宋体"/>
          <w:lang w:eastAsia="zh-CN"/>
        </w:rPr>
      </w:pPr>
      <w:r>
        <w:rPr>
          <w:rFonts w:eastAsia="宋体" w:hint="eastAsia"/>
          <w:lang w:eastAsia="zh-CN"/>
        </w:rPr>
        <w:t>Furthermore, as mentioned in the email discussion[</w:t>
      </w:r>
      <w:r w:rsidR="007613A2">
        <w:rPr>
          <w:rFonts w:eastAsia="宋体" w:hint="eastAsia"/>
          <w:lang w:eastAsia="zh-CN"/>
        </w:rPr>
        <w:t>2</w:t>
      </w:r>
      <w:r>
        <w:rPr>
          <w:rFonts w:eastAsia="宋体" w:hint="eastAsia"/>
          <w:lang w:eastAsia="zh-CN"/>
        </w:rPr>
        <w:t xml:space="preserve">], similarly to the implicit release of LTE PUR resource, a NR UE could also release the CG configuration for SDT if </w:t>
      </w:r>
      <w:r w:rsidR="006A0919">
        <w:rPr>
          <w:rFonts w:eastAsia="宋体" w:hint="eastAsia"/>
          <w:lang w:eastAsia="zh-CN"/>
        </w:rPr>
        <w:t>consecutive number of CG occasions</w:t>
      </w:r>
      <w:r w:rsidR="00AE6F37">
        <w:rPr>
          <w:rFonts w:eastAsia="宋体" w:hint="eastAsia"/>
          <w:lang w:eastAsia="zh-CN"/>
        </w:rPr>
        <w:t xml:space="preserve"> were skipped</w:t>
      </w:r>
      <w:r w:rsidR="006A0919">
        <w:rPr>
          <w:rFonts w:eastAsia="宋体" w:hint="eastAsia"/>
          <w:lang w:eastAsia="zh-CN"/>
        </w:rPr>
        <w:t>.  Thereby, from UE point of view, the CG configuration for SDT could be released implicitly</w:t>
      </w:r>
      <w:r w:rsidR="009475B5">
        <w:rPr>
          <w:rFonts w:eastAsia="宋体" w:hint="eastAsia"/>
          <w:lang w:eastAsia="zh-CN"/>
        </w:rPr>
        <w:t>, and</w:t>
      </w:r>
      <w:r w:rsidR="006A0919">
        <w:rPr>
          <w:rFonts w:eastAsia="宋体" w:hint="eastAsia"/>
          <w:lang w:eastAsia="zh-CN"/>
        </w:rPr>
        <w:t xml:space="preserve"> no explicit release </w:t>
      </w:r>
      <w:r w:rsidR="009475B5">
        <w:rPr>
          <w:rFonts w:eastAsia="宋体" w:hint="eastAsia"/>
          <w:lang w:eastAsia="zh-CN"/>
        </w:rPr>
        <w:t>is needed</w:t>
      </w:r>
      <w:r w:rsidR="006A0919">
        <w:rPr>
          <w:rFonts w:eastAsia="宋体" w:hint="eastAsia"/>
          <w:lang w:eastAsia="zh-CN"/>
        </w:rPr>
        <w:t xml:space="preserve"> and neither explicit termination of CG-based SDT procedure.</w:t>
      </w:r>
    </w:p>
    <w:p w:rsidR="00A441E0" w:rsidRPr="007613A2" w:rsidRDefault="006A0919" w:rsidP="00E5063E">
      <w:pPr>
        <w:jc w:val="both"/>
        <w:rPr>
          <w:rFonts w:eastAsia="宋体"/>
          <w:b/>
          <w:lang w:eastAsia="zh-CN"/>
        </w:rPr>
      </w:pPr>
      <w:r w:rsidRPr="006A0919">
        <w:rPr>
          <w:rFonts w:eastAsia="宋体" w:hint="eastAsia"/>
          <w:b/>
          <w:lang w:eastAsia="zh-CN"/>
        </w:rPr>
        <w:t>Proposal 3: From UE point of view, CG resource</w:t>
      </w:r>
      <w:r w:rsidR="009475B5">
        <w:rPr>
          <w:rFonts w:eastAsia="宋体" w:hint="eastAsia"/>
          <w:b/>
          <w:lang w:eastAsia="zh-CN"/>
        </w:rPr>
        <w:t xml:space="preserve"> for SDT</w:t>
      </w:r>
      <w:r w:rsidRPr="006A0919">
        <w:rPr>
          <w:rFonts w:eastAsia="宋体" w:hint="eastAsia"/>
          <w:b/>
          <w:lang w:eastAsia="zh-CN"/>
        </w:rPr>
        <w:t xml:space="preserve"> could be released implicitly under some specified condition, and no explicit release/termination of CG-based SDT is required.</w:t>
      </w:r>
    </w:p>
    <w:p w:rsidR="00453845" w:rsidRPr="00C731FC" w:rsidRDefault="00453845" w:rsidP="00453845">
      <w:pPr>
        <w:pStyle w:val="2"/>
        <w:numPr>
          <w:ilvl w:val="0"/>
          <w:numId w:val="0"/>
        </w:numPr>
        <w:spacing w:after="120"/>
        <w:ind w:left="578" w:hanging="578"/>
        <w:rPr>
          <w:rFonts w:eastAsia="宋体"/>
          <w:lang w:eastAsia="zh-CN"/>
        </w:rPr>
      </w:pPr>
      <w:r w:rsidRPr="00B76D12">
        <w:rPr>
          <w:rFonts w:eastAsia="Malgun Gothic"/>
          <w:lang w:eastAsia="ko-KR"/>
        </w:rPr>
        <w:t>2.2</w:t>
      </w:r>
      <w:r w:rsidRPr="00B76D12">
        <w:rPr>
          <w:rFonts w:eastAsia="Malgun Gothic"/>
          <w:lang w:eastAsia="ko-KR"/>
        </w:rPr>
        <w:tab/>
      </w:r>
      <w:r w:rsidR="00D6165F">
        <w:rPr>
          <w:rFonts w:eastAsia="宋体" w:hint="eastAsia"/>
          <w:lang w:eastAsia="zh-CN"/>
        </w:rPr>
        <w:t>Action on expiry of CG-SDT TA timer</w:t>
      </w:r>
    </w:p>
    <w:p w:rsidR="00FB7D5F" w:rsidRDefault="00FB7D5F" w:rsidP="00F25A00">
      <w:pPr>
        <w:jc w:val="both"/>
        <w:rPr>
          <w:rFonts w:eastAsia="宋体"/>
          <w:lang w:eastAsia="zh-CN"/>
        </w:rPr>
      </w:pPr>
      <w:r>
        <w:rPr>
          <w:rFonts w:eastAsia="宋体"/>
          <w:lang w:eastAsia="zh-CN"/>
        </w:rPr>
        <w:t xml:space="preserve">In last RAN2 meeting, regarding the </w:t>
      </w:r>
      <w:r w:rsidR="00D6165F">
        <w:rPr>
          <w:rFonts w:eastAsia="宋体" w:hint="eastAsia"/>
          <w:lang w:eastAsia="zh-CN"/>
        </w:rPr>
        <w:t xml:space="preserve">TA timer of CG-based </w:t>
      </w:r>
      <w:r w:rsidR="007D0884">
        <w:rPr>
          <w:rFonts w:eastAsia="宋体" w:hint="eastAsia"/>
          <w:lang w:eastAsia="zh-CN"/>
        </w:rPr>
        <w:t>SDT</w:t>
      </w:r>
      <w:r>
        <w:rPr>
          <w:rFonts w:eastAsia="宋体"/>
          <w:lang w:eastAsia="zh-CN"/>
        </w:rPr>
        <w:t>, the following agreement</w:t>
      </w:r>
      <w:r w:rsidR="00772996">
        <w:rPr>
          <w:rFonts w:eastAsia="宋体"/>
          <w:lang w:eastAsia="zh-CN"/>
        </w:rPr>
        <w:t>s</w:t>
      </w:r>
      <w:r w:rsidR="00446BBD">
        <w:rPr>
          <w:rFonts w:eastAsia="宋体" w:hint="eastAsia"/>
          <w:lang w:eastAsia="zh-CN"/>
        </w:rPr>
        <w:t xml:space="preserve"> were reached</w:t>
      </w:r>
      <w:r w:rsidR="00022CD0">
        <w:rPr>
          <w:rFonts w:eastAsia="宋体" w:hint="eastAsia"/>
          <w:lang w:eastAsia="zh-CN"/>
        </w:rPr>
        <w:t>[1]</w:t>
      </w:r>
      <w:r>
        <w:rPr>
          <w:rFonts w:eastAsia="宋体"/>
          <w:lang w:eastAsia="zh-CN"/>
        </w:rPr>
        <w:t>.</w:t>
      </w:r>
    </w:p>
    <w:p w:rsidR="00FB7D5F" w:rsidRPr="00D6165F" w:rsidRDefault="00FB7D5F" w:rsidP="00FB7D5F">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rPr>
          <w:rFonts w:hint="eastAsia"/>
          <w:lang w:eastAsia="zh-CN"/>
        </w:rPr>
        <w:tab/>
      </w:r>
      <w:r w:rsidR="00D6165F"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rsidR="00D6165F" w:rsidRPr="00D6165F" w:rsidRDefault="00D6165F" w:rsidP="00F25A00">
      <w:pPr>
        <w:jc w:val="both"/>
        <w:rPr>
          <w:rFonts w:eastAsia="宋体"/>
          <w:lang w:eastAsia="zh-CN"/>
        </w:rPr>
      </w:pPr>
      <w:r>
        <w:rPr>
          <w:rFonts w:eastAsia="宋体" w:hint="eastAsia"/>
          <w:lang w:eastAsia="zh-CN"/>
        </w:rPr>
        <w:t xml:space="preserve">So far it is unclear and being discussed in the email </w:t>
      </w:r>
      <w:r w:rsidR="00446BBD">
        <w:rPr>
          <w:rFonts w:eastAsia="宋体" w:hint="eastAsia"/>
          <w:lang w:eastAsia="zh-CN"/>
        </w:rPr>
        <w:t xml:space="preserve">discussion </w:t>
      </w:r>
      <w:r>
        <w:rPr>
          <w:rFonts w:eastAsia="宋体" w:hint="eastAsia"/>
          <w:lang w:eastAsia="zh-CN"/>
        </w:rPr>
        <w:t xml:space="preserve">what action </w:t>
      </w:r>
      <w:r w:rsidR="00750010">
        <w:rPr>
          <w:rFonts w:eastAsia="宋体" w:hint="eastAsia"/>
          <w:lang w:eastAsia="zh-CN"/>
        </w:rPr>
        <w:t>w</w:t>
      </w:r>
      <w:r>
        <w:rPr>
          <w:rFonts w:eastAsia="宋体" w:hint="eastAsia"/>
          <w:lang w:eastAsia="zh-CN"/>
        </w:rPr>
        <w:t>ould</w:t>
      </w:r>
      <w:r w:rsidR="00AE6F37">
        <w:rPr>
          <w:rFonts w:eastAsia="宋体" w:hint="eastAsia"/>
          <w:lang w:eastAsia="zh-CN"/>
        </w:rPr>
        <w:t xml:space="preserve"> be</w:t>
      </w:r>
      <w:r>
        <w:rPr>
          <w:rFonts w:eastAsia="宋体" w:hint="eastAsia"/>
          <w:lang w:eastAsia="zh-CN"/>
        </w:rPr>
        <w:t xml:space="preserve"> take</w:t>
      </w:r>
      <w:r w:rsidR="00AE6F37">
        <w:rPr>
          <w:rFonts w:eastAsia="宋体" w:hint="eastAsia"/>
          <w:lang w:eastAsia="zh-CN"/>
        </w:rPr>
        <w:t>n</w:t>
      </w:r>
      <w:r w:rsidR="00446BBD">
        <w:rPr>
          <w:rFonts w:eastAsia="宋体" w:hint="eastAsia"/>
          <w:lang w:eastAsia="zh-CN"/>
        </w:rPr>
        <w:t xml:space="preserve"> upon expiry of the TA timer</w:t>
      </w:r>
      <w:r>
        <w:rPr>
          <w:rFonts w:eastAsia="宋体" w:hint="eastAsia"/>
          <w:lang w:eastAsia="zh-CN"/>
        </w:rPr>
        <w:t xml:space="preserve">,  i.e. whether the pre-configured CG resource </w:t>
      </w:r>
      <w:r w:rsidR="00750010">
        <w:rPr>
          <w:rFonts w:eastAsia="宋体" w:hint="eastAsia"/>
          <w:lang w:eastAsia="zh-CN"/>
        </w:rPr>
        <w:t xml:space="preserve">should be release or not. </w:t>
      </w:r>
    </w:p>
    <w:p w:rsidR="00A24EE4" w:rsidRDefault="00A24EE4" w:rsidP="00FB7D5F">
      <w:pPr>
        <w:jc w:val="both"/>
        <w:rPr>
          <w:rFonts w:eastAsia="宋体"/>
          <w:lang w:eastAsia="zh-CN"/>
        </w:rPr>
      </w:pPr>
      <w:r>
        <w:rPr>
          <w:rFonts w:eastAsia="宋体" w:hint="eastAsia"/>
          <w:lang w:eastAsia="zh-CN"/>
        </w:rPr>
        <w:t xml:space="preserve">In our understanding, </w:t>
      </w:r>
      <w:r w:rsidR="002205AB">
        <w:rPr>
          <w:rFonts w:eastAsia="宋体" w:hint="eastAsia"/>
          <w:lang w:eastAsia="zh-CN"/>
        </w:rPr>
        <w:t>considering</w:t>
      </w:r>
      <w:r>
        <w:rPr>
          <w:rFonts w:eastAsia="宋体" w:hint="eastAsia"/>
          <w:lang w:eastAsia="zh-CN"/>
        </w:rPr>
        <w:t xml:space="preserve"> the scenario below</w:t>
      </w:r>
      <w:r w:rsidR="00446BBD">
        <w:rPr>
          <w:rFonts w:eastAsia="宋体" w:hint="eastAsia"/>
          <w:lang w:eastAsia="zh-CN"/>
        </w:rPr>
        <w:t xml:space="preserve"> it could be beneficial</w:t>
      </w:r>
      <w:r>
        <w:rPr>
          <w:rFonts w:eastAsia="宋体" w:hint="eastAsia"/>
          <w:lang w:eastAsia="zh-CN"/>
        </w:rPr>
        <w:t xml:space="preserve"> if a UE maintains the pre-configured CG resource even when the TA timer expires. </w:t>
      </w:r>
    </w:p>
    <w:p w:rsidR="00AC3FEF" w:rsidRDefault="00AC3FEF" w:rsidP="00FB7D5F">
      <w:pPr>
        <w:jc w:val="both"/>
        <w:rPr>
          <w:rFonts w:eastAsia="宋体"/>
          <w:lang w:eastAsia="zh-CN"/>
        </w:rPr>
      </w:pPr>
      <w:r>
        <w:rPr>
          <w:rFonts w:eastAsia="宋体" w:hint="eastAsia"/>
          <w:lang w:eastAsia="zh-CN"/>
        </w:rPr>
        <w:t>Upon expiry of the TA timer of CG-SDT, a UE in INACTIVE state could trigger RA like CONNECTED UEs to regain the uplink sync. As per the RAN2</w:t>
      </w:r>
      <w:r>
        <w:rPr>
          <w:rFonts w:eastAsia="宋体"/>
          <w:lang w:eastAsia="zh-CN"/>
        </w:rPr>
        <w:t>’</w:t>
      </w:r>
      <w:r>
        <w:rPr>
          <w:rFonts w:eastAsia="宋体" w:hint="eastAsia"/>
          <w:lang w:eastAsia="zh-CN"/>
        </w:rPr>
        <w:t xml:space="preserve">s agreement, i.e. </w:t>
      </w:r>
      <w:r>
        <w:rPr>
          <w:rFonts w:eastAsia="宋体"/>
          <w:lang w:eastAsia="zh-CN"/>
        </w:rPr>
        <w:t>“</w:t>
      </w:r>
      <w:r w:rsidRPr="00446BBD">
        <w:rPr>
          <w:rFonts w:eastAsia="宋体" w:hint="eastAsia"/>
          <w:i/>
          <w:lang w:eastAsia="zh-CN"/>
        </w:rPr>
        <w:t xml:space="preserve">the </w:t>
      </w:r>
      <w:r w:rsidRPr="00446BBD">
        <w:rPr>
          <w:rFonts w:eastAsia="宋体"/>
          <w:i/>
          <w:lang w:val="en-GB" w:eastAsia="zh-CN"/>
        </w:rPr>
        <w:t>RACH resource i.e. (RO+preamble combination) is different between SDT and non-SDT</w:t>
      </w:r>
      <w:r>
        <w:rPr>
          <w:rFonts w:eastAsia="宋体"/>
          <w:lang w:eastAsia="zh-CN"/>
        </w:rPr>
        <w:t>”</w:t>
      </w:r>
      <w:r w:rsidR="007613A2">
        <w:rPr>
          <w:rFonts w:eastAsia="宋体" w:hint="eastAsia"/>
          <w:lang w:eastAsia="zh-CN"/>
        </w:rPr>
        <w:t>[1]</w:t>
      </w:r>
      <w:r>
        <w:rPr>
          <w:rFonts w:eastAsia="宋体" w:hint="eastAsia"/>
          <w:lang w:eastAsia="zh-CN"/>
        </w:rPr>
        <w:t xml:space="preserve">, this RA procedure can be differentiated from </w:t>
      </w:r>
      <w:r w:rsidR="00446BBD">
        <w:rPr>
          <w:rFonts w:eastAsia="宋体" w:hint="eastAsia"/>
          <w:lang w:eastAsia="zh-CN"/>
        </w:rPr>
        <w:t>that for other purpose.</w:t>
      </w:r>
      <w:r>
        <w:rPr>
          <w:rFonts w:eastAsia="宋体" w:hint="eastAsia"/>
          <w:lang w:eastAsia="zh-CN"/>
        </w:rPr>
        <w:t xml:space="preserve"> </w:t>
      </w:r>
      <w:r w:rsidR="00446BBD">
        <w:rPr>
          <w:rFonts w:eastAsia="宋体" w:hint="eastAsia"/>
          <w:lang w:eastAsia="zh-CN"/>
        </w:rPr>
        <w:t>A</w:t>
      </w:r>
      <w:r>
        <w:rPr>
          <w:rFonts w:eastAsia="宋体" w:hint="eastAsia"/>
          <w:lang w:eastAsia="zh-CN"/>
        </w:rPr>
        <w:t xml:space="preserve">nd it is very similar to the RA for Beam Failure Recovery, in which </w:t>
      </w:r>
      <w:r w:rsidR="00446BBD">
        <w:rPr>
          <w:rFonts w:eastAsia="宋体" w:hint="eastAsia"/>
          <w:lang w:eastAsia="zh-CN"/>
        </w:rPr>
        <w:t xml:space="preserve">case </w:t>
      </w:r>
      <w:r>
        <w:rPr>
          <w:rFonts w:eastAsia="宋体" w:hint="eastAsia"/>
          <w:lang w:eastAsia="zh-CN"/>
        </w:rPr>
        <w:t>only Msg1(preamble) and Msg2(RAR) are transmitted (assuming 4-step RA), without transmission of RRC message and neither Contention Resolution</w:t>
      </w:r>
      <w:r w:rsidR="00446BBD">
        <w:rPr>
          <w:rFonts w:eastAsia="宋体" w:hint="eastAsia"/>
          <w:lang w:eastAsia="zh-CN"/>
        </w:rPr>
        <w:t xml:space="preserve"> message</w:t>
      </w:r>
      <w:r>
        <w:rPr>
          <w:rFonts w:eastAsia="宋体" w:hint="eastAsia"/>
          <w:lang w:eastAsia="zh-CN"/>
        </w:rPr>
        <w:t>. When the UE receives</w:t>
      </w:r>
      <w:r w:rsidR="00A24EE4">
        <w:rPr>
          <w:rFonts w:eastAsia="宋体" w:hint="eastAsia"/>
          <w:lang w:eastAsia="zh-CN"/>
        </w:rPr>
        <w:t xml:space="preserve"> the RAR containing TA command successfully, it can execute the corresponding TAC </w:t>
      </w:r>
      <w:r w:rsidR="00446BBD">
        <w:rPr>
          <w:rFonts w:eastAsia="宋体" w:hint="eastAsia"/>
          <w:lang w:eastAsia="zh-CN"/>
        </w:rPr>
        <w:t>to</w:t>
      </w:r>
      <w:r w:rsidR="00A24EE4">
        <w:rPr>
          <w:rFonts w:eastAsia="宋体" w:hint="eastAsia"/>
          <w:lang w:eastAsia="zh-CN"/>
        </w:rPr>
        <w:t xml:space="preserve"> restore the uplink sync, and then the TA timer is restarted, and the CG resource revive</w:t>
      </w:r>
      <w:r w:rsidR="00446BBD">
        <w:rPr>
          <w:rFonts w:eastAsia="宋体" w:hint="eastAsia"/>
          <w:lang w:eastAsia="zh-CN"/>
        </w:rPr>
        <w:t>s</w:t>
      </w:r>
      <w:r w:rsidR="00A24EE4">
        <w:rPr>
          <w:rFonts w:eastAsia="宋体" w:hint="eastAsia"/>
          <w:lang w:eastAsia="zh-CN"/>
        </w:rPr>
        <w:t xml:space="preserve"> and</w:t>
      </w:r>
      <w:r w:rsidR="00446BBD">
        <w:rPr>
          <w:rFonts w:eastAsia="宋体" w:hint="eastAsia"/>
          <w:lang w:eastAsia="zh-CN"/>
        </w:rPr>
        <w:t xml:space="preserve"> can</w:t>
      </w:r>
      <w:r w:rsidR="00A24EE4">
        <w:rPr>
          <w:rFonts w:eastAsia="宋体" w:hint="eastAsia"/>
          <w:lang w:eastAsia="zh-CN"/>
        </w:rPr>
        <w:t xml:space="preserve"> be used again for the UL data transmission without need of any signalling interaction with network.</w:t>
      </w:r>
    </w:p>
    <w:p w:rsidR="00750010" w:rsidRPr="007613A2" w:rsidRDefault="00750010" w:rsidP="00FB7D5F">
      <w:pPr>
        <w:jc w:val="both"/>
        <w:rPr>
          <w:rFonts w:eastAsia="宋体"/>
          <w:b/>
          <w:lang w:eastAsia="zh-CN"/>
        </w:rPr>
      </w:pPr>
      <w:r w:rsidRPr="005F6D30">
        <w:rPr>
          <w:rFonts w:eastAsia="宋体" w:hint="eastAsia"/>
          <w:b/>
          <w:lang w:eastAsia="zh-CN"/>
        </w:rPr>
        <w:t xml:space="preserve">Proposal 4: When </w:t>
      </w:r>
      <w:r w:rsidR="00446BBD">
        <w:rPr>
          <w:rFonts w:eastAsia="宋体" w:hint="eastAsia"/>
          <w:b/>
          <w:lang w:eastAsia="zh-CN"/>
        </w:rPr>
        <w:t>CG-</w:t>
      </w:r>
      <w:r w:rsidRPr="005F6D30">
        <w:rPr>
          <w:rFonts w:eastAsia="宋体" w:hint="eastAsia"/>
          <w:b/>
          <w:lang w:eastAsia="zh-CN"/>
        </w:rPr>
        <w:t>SDT TA timer expire, the UE should be</w:t>
      </w:r>
      <w:r>
        <w:rPr>
          <w:rFonts w:eastAsia="宋体" w:hint="eastAsia"/>
          <w:b/>
          <w:lang w:eastAsia="zh-CN"/>
        </w:rPr>
        <w:t xml:space="preserve"> able to trigger RA to re-acquire</w:t>
      </w:r>
      <w:r w:rsidRPr="005F6D30">
        <w:rPr>
          <w:rFonts w:eastAsia="宋体" w:hint="eastAsia"/>
          <w:b/>
          <w:lang w:eastAsia="zh-CN"/>
        </w:rPr>
        <w:t xml:space="preserve"> </w:t>
      </w:r>
      <w:r w:rsidR="00446BBD">
        <w:rPr>
          <w:rFonts w:eastAsia="宋体" w:hint="eastAsia"/>
          <w:b/>
          <w:lang w:eastAsia="zh-CN"/>
        </w:rPr>
        <w:t xml:space="preserve">the </w:t>
      </w:r>
      <w:r w:rsidRPr="005F6D30">
        <w:rPr>
          <w:rFonts w:eastAsia="宋体" w:hint="eastAsia"/>
          <w:b/>
          <w:lang w:eastAsia="zh-CN"/>
        </w:rPr>
        <w:t xml:space="preserve">UL </w:t>
      </w:r>
      <w:r w:rsidR="00446BBD">
        <w:rPr>
          <w:rFonts w:eastAsia="宋体" w:hint="eastAsia"/>
          <w:b/>
          <w:lang w:eastAsia="zh-CN"/>
        </w:rPr>
        <w:t>syn</w:t>
      </w:r>
      <w:r w:rsidRPr="005F6D30">
        <w:rPr>
          <w:rFonts w:eastAsia="宋体" w:hint="eastAsia"/>
          <w:b/>
          <w:lang w:eastAsia="zh-CN"/>
        </w:rPr>
        <w:t xml:space="preserve">c, and </w:t>
      </w:r>
      <w:r>
        <w:rPr>
          <w:rFonts w:eastAsia="宋体" w:hint="eastAsia"/>
          <w:b/>
          <w:lang w:eastAsia="zh-CN"/>
        </w:rPr>
        <w:t>upon</w:t>
      </w:r>
      <w:r w:rsidRPr="005F6D30">
        <w:rPr>
          <w:rFonts w:eastAsia="宋体" w:hint="eastAsia"/>
          <w:b/>
          <w:lang w:eastAsia="zh-CN"/>
        </w:rPr>
        <w:t xml:space="preserve"> </w:t>
      </w:r>
      <w:r w:rsidR="00A24EE4">
        <w:rPr>
          <w:rFonts w:eastAsia="宋体" w:hint="eastAsia"/>
          <w:b/>
          <w:lang w:eastAsia="zh-CN"/>
        </w:rPr>
        <w:t xml:space="preserve">UL </w:t>
      </w:r>
      <w:r w:rsidRPr="005F6D30">
        <w:rPr>
          <w:rFonts w:eastAsia="宋体" w:hint="eastAsia"/>
          <w:b/>
          <w:lang w:eastAsia="zh-CN"/>
        </w:rPr>
        <w:t>re-sync the preconfigured CG resource</w:t>
      </w:r>
      <w:r>
        <w:rPr>
          <w:rFonts w:eastAsia="宋体" w:hint="eastAsia"/>
          <w:b/>
          <w:lang w:eastAsia="zh-CN"/>
        </w:rPr>
        <w:t>s</w:t>
      </w:r>
      <w:r w:rsidRPr="005F6D30">
        <w:rPr>
          <w:rFonts w:eastAsia="宋体" w:hint="eastAsia"/>
          <w:b/>
          <w:lang w:eastAsia="zh-CN"/>
        </w:rPr>
        <w:t xml:space="preserve"> </w:t>
      </w:r>
      <w:r>
        <w:rPr>
          <w:rFonts w:eastAsia="宋体" w:hint="eastAsia"/>
          <w:b/>
          <w:lang w:eastAsia="zh-CN"/>
        </w:rPr>
        <w:t xml:space="preserve">for SDT </w:t>
      </w:r>
      <w:r w:rsidR="00A24EE4">
        <w:rPr>
          <w:rFonts w:eastAsia="宋体" w:hint="eastAsia"/>
          <w:b/>
          <w:lang w:eastAsia="zh-CN"/>
        </w:rPr>
        <w:t>could be re-used</w:t>
      </w:r>
      <w:r w:rsidR="002205AB">
        <w:rPr>
          <w:rFonts w:eastAsia="宋体" w:hint="eastAsia"/>
          <w:b/>
          <w:lang w:eastAsia="zh-CN"/>
        </w:rPr>
        <w:t xml:space="preserve"> again</w:t>
      </w:r>
      <w:r w:rsidR="00446BBD">
        <w:rPr>
          <w:rFonts w:eastAsia="宋体" w:hint="eastAsia"/>
          <w:b/>
          <w:lang w:eastAsia="zh-CN"/>
        </w:rPr>
        <w:t xml:space="preserve"> for UL transmission in INACTIVE state</w:t>
      </w:r>
      <w:r w:rsidR="002205AB">
        <w:rPr>
          <w:rFonts w:eastAsia="宋体" w:hint="eastAsia"/>
          <w:b/>
          <w:lang w:eastAsia="zh-CN"/>
        </w:rPr>
        <w:t xml:space="preserve"> without </w:t>
      </w:r>
      <w:r w:rsidR="000B00C7">
        <w:rPr>
          <w:rFonts w:eastAsia="宋体" w:hint="eastAsia"/>
          <w:b/>
          <w:lang w:eastAsia="zh-CN"/>
        </w:rPr>
        <w:t xml:space="preserve">need of </w:t>
      </w:r>
      <w:r w:rsidR="002205AB">
        <w:rPr>
          <w:rFonts w:eastAsia="宋体" w:hint="eastAsia"/>
          <w:b/>
          <w:lang w:eastAsia="zh-CN"/>
        </w:rPr>
        <w:t>reconfiguration from network</w:t>
      </w:r>
      <w:r w:rsidRPr="005F6D30">
        <w:rPr>
          <w:rFonts w:eastAsia="宋体" w:hint="eastAsia"/>
          <w:b/>
          <w:lang w:eastAsia="zh-CN"/>
        </w:rPr>
        <w:t>.</w:t>
      </w:r>
    </w:p>
    <w:p w:rsidR="001D1CAC" w:rsidRPr="00C731FC" w:rsidRDefault="001D1CAC" w:rsidP="001D1CAC">
      <w:pPr>
        <w:pStyle w:val="2"/>
        <w:numPr>
          <w:ilvl w:val="0"/>
          <w:numId w:val="0"/>
        </w:numPr>
        <w:spacing w:after="120"/>
        <w:ind w:left="578" w:hanging="578"/>
        <w:rPr>
          <w:rFonts w:eastAsia="宋体"/>
          <w:lang w:eastAsia="zh-CN"/>
        </w:rPr>
      </w:pPr>
      <w:r>
        <w:rPr>
          <w:rFonts w:eastAsia="Malgun Gothic"/>
          <w:lang w:eastAsia="ko-KR"/>
        </w:rPr>
        <w:t>2.</w:t>
      </w:r>
      <w:r>
        <w:rPr>
          <w:rFonts w:eastAsiaTheme="minorEastAsia" w:hint="eastAsia"/>
          <w:lang w:eastAsia="zh-CN"/>
        </w:rPr>
        <w:t>3</w:t>
      </w:r>
      <w:r w:rsidRPr="00B76D12">
        <w:rPr>
          <w:rFonts w:eastAsia="Malgun Gothic"/>
          <w:lang w:eastAsia="ko-KR"/>
        </w:rPr>
        <w:tab/>
      </w:r>
      <w:r>
        <w:rPr>
          <w:rFonts w:eastAsia="宋体" w:hint="eastAsia"/>
          <w:lang w:eastAsia="zh-CN"/>
        </w:rPr>
        <w:t>Validation of CG-SDT resource</w:t>
      </w:r>
    </w:p>
    <w:p w:rsidR="00750010" w:rsidRPr="001D1CAC" w:rsidRDefault="00117326" w:rsidP="00FB7D5F">
      <w:pPr>
        <w:jc w:val="both"/>
        <w:rPr>
          <w:rFonts w:eastAsia="宋体"/>
          <w:lang w:eastAsia="zh-CN"/>
        </w:rPr>
      </w:pPr>
      <w:r>
        <w:rPr>
          <w:rFonts w:eastAsia="宋体" w:hint="eastAsia"/>
          <w:lang w:eastAsia="zh-CN"/>
        </w:rPr>
        <w:t>In RAN2 #112e</w:t>
      </w:r>
      <w:r>
        <w:rPr>
          <w:rFonts w:eastAsia="宋体" w:hint="eastAsia"/>
          <w:lang w:eastAsia="zh-CN"/>
        </w:rPr>
        <w:t>，</w:t>
      </w:r>
      <w:r>
        <w:rPr>
          <w:rFonts w:eastAsia="宋体" w:hint="eastAsia"/>
          <w:lang w:eastAsia="zh-CN"/>
        </w:rPr>
        <w:t xml:space="preserve">on the validation of CG-SDT resource, the agreement </w:t>
      </w:r>
      <w:r w:rsidR="007E5BDE">
        <w:rPr>
          <w:rFonts w:eastAsia="宋体" w:hint="eastAsia"/>
          <w:lang w:eastAsia="zh-CN"/>
        </w:rPr>
        <w:t xml:space="preserve">below </w:t>
      </w:r>
      <w:r>
        <w:rPr>
          <w:rFonts w:eastAsia="宋体" w:hint="eastAsia"/>
          <w:lang w:eastAsia="zh-CN"/>
        </w:rPr>
        <w:t>was reached with remaining FFS[1].</w:t>
      </w:r>
    </w:p>
    <w:p w:rsidR="00117326" w:rsidRPr="008562A2" w:rsidRDefault="00117326" w:rsidP="00117326">
      <w:pPr>
        <w:pStyle w:val="Doc-text2"/>
        <w:pBdr>
          <w:top w:val="single" w:sz="4" w:space="1" w:color="auto"/>
          <w:left w:val="single" w:sz="4" w:space="4" w:color="auto"/>
          <w:bottom w:val="single" w:sz="4" w:space="1" w:color="auto"/>
          <w:right w:val="single" w:sz="4" w:space="4" w:color="auto"/>
        </w:pBdr>
        <w:ind w:left="1259" w:firstLine="0"/>
      </w:pPr>
      <w:r w:rsidRPr="008562A2">
        <w:t>The configuration of configured grant resource for UE small data transmission is valid only in the same serving cell.  FFS for other CG validity criteria (e.g. timer, UL/SUL aspect, etc)</w:t>
      </w:r>
    </w:p>
    <w:p w:rsidR="00750010" w:rsidRDefault="00750010" w:rsidP="00FB7D5F">
      <w:pPr>
        <w:jc w:val="both"/>
        <w:rPr>
          <w:rFonts w:eastAsia="宋体"/>
          <w:lang w:eastAsia="zh-CN"/>
        </w:rPr>
      </w:pPr>
    </w:p>
    <w:p w:rsidR="00AC4677" w:rsidRPr="00972D0B" w:rsidRDefault="00972D0B" w:rsidP="00AC4677">
      <w:pPr>
        <w:jc w:val="both"/>
        <w:rPr>
          <w:rFonts w:eastAsia="宋体"/>
          <w:lang w:eastAsia="zh-CN"/>
        </w:rPr>
      </w:pPr>
      <w:r>
        <w:rPr>
          <w:rFonts w:eastAsia="宋体" w:hint="eastAsia"/>
          <w:lang w:eastAsia="zh-CN"/>
        </w:rPr>
        <w:lastRenderedPageBreak/>
        <w:t xml:space="preserve">From the UE point of view, when it moves out of the current serving cell and reselects another cell, the pre-configured CG resource for SDT in the previous cell would surely become </w:t>
      </w:r>
      <w:r w:rsidR="007E5BDE">
        <w:rPr>
          <w:rFonts w:eastAsia="宋体" w:hint="eastAsia"/>
          <w:lang w:eastAsia="zh-CN"/>
        </w:rPr>
        <w:t>obsolete</w:t>
      </w:r>
      <w:r>
        <w:rPr>
          <w:rFonts w:eastAsia="宋体" w:hint="eastAsia"/>
          <w:lang w:eastAsia="zh-CN"/>
        </w:rPr>
        <w:t xml:space="preserve"> and could be released. However, from the network point of view, the previous serving cell doesn</w:t>
      </w:r>
      <w:r>
        <w:rPr>
          <w:rFonts w:eastAsia="宋体"/>
          <w:lang w:eastAsia="zh-CN"/>
        </w:rPr>
        <w:t>’</w:t>
      </w:r>
      <w:r>
        <w:rPr>
          <w:rFonts w:eastAsia="宋体" w:hint="eastAsia"/>
          <w:lang w:eastAsia="zh-CN"/>
        </w:rPr>
        <w:t xml:space="preserve">t know the UE in INACTIVE state had left out, </w:t>
      </w:r>
      <w:r w:rsidR="007E5BDE">
        <w:rPr>
          <w:rFonts w:eastAsia="宋体" w:hint="eastAsia"/>
          <w:lang w:eastAsia="zh-CN"/>
        </w:rPr>
        <w:t xml:space="preserve">thereby </w:t>
      </w:r>
      <w:r>
        <w:rPr>
          <w:rFonts w:eastAsia="宋体" w:hint="eastAsia"/>
          <w:lang w:eastAsia="zh-CN"/>
        </w:rPr>
        <w:t xml:space="preserve">might not release the CG configuration for this UE. </w:t>
      </w:r>
      <w:r w:rsidR="007E5BDE">
        <w:rPr>
          <w:rFonts w:eastAsia="宋体" w:hint="eastAsia"/>
          <w:lang w:eastAsia="zh-CN"/>
        </w:rPr>
        <w:t>Furthermore, when this</w:t>
      </w:r>
      <w:r w:rsidR="00711EBF">
        <w:rPr>
          <w:rFonts w:eastAsia="宋体" w:hint="eastAsia"/>
          <w:lang w:eastAsia="zh-CN"/>
        </w:rPr>
        <w:t xml:space="preserve"> UE move</w:t>
      </w:r>
      <w:r w:rsidR="007E5BDE">
        <w:rPr>
          <w:rFonts w:eastAsia="宋体" w:hint="eastAsia"/>
          <w:lang w:eastAsia="zh-CN"/>
        </w:rPr>
        <w:t>s</w:t>
      </w:r>
      <w:r w:rsidR="00711EBF">
        <w:rPr>
          <w:rFonts w:eastAsia="宋体" w:hint="eastAsia"/>
          <w:lang w:eastAsia="zh-CN"/>
        </w:rPr>
        <w:t xml:space="preserve"> back </w:t>
      </w:r>
      <w:r w:rsidR="007E5BDE">
        <w:rPr>
          <w:rFonts w:eastAsia="宋体" w:hint="eastAsia"/>
          <w:lang w:eastAsia="zh-CN"/>
        </w:rPr>
        <w:t>in</w:t>
      </w:r>
      <w:r w:rsidR="00711EBF">
        <w:rPr>
          <w:rFonts w:eastAsia="宋体" w:hint="eastAsia"/>
          <w:lang w:eastAsia="zh-CN"/>
        </w:rPr>
        <w:t xml:space="preserve">to the previous serving cell, it can trigger RA to receive the TA command from the network to </w:t>
      </w:r>
      <w:r w:rsidR="007E5BDE">
        <w:rPr>
          <w:rFonts w:eastAsia="宋体" w:hint="eastAsia"/>
          <w:lang w:eastAsia="zh-CN"/>
        </w:rPr>
        <w:t>retrieve</w:t>
      </w:r>
      <w:r w:rsidR="00711EBF">
        <w:rPr>
          <w:rFonts w:eastAsia="宋体" w:hint="eastAsia"/>
          <w:lang w:eastAsia="zh-CN"/>
        </w:rPr>
        <w:t xml:space="preserve"> UL sync and restart the TA timer. As a result, the obsolete CG resource become revival, and the UE could </w:t>
      </w:r>
      <w:r w:rsidR="007E5BDE">
        <w:rPr>
          <w:rFonts w:eastAsia="宋体" w:hint="eastAsia"/>
          <w:lang w:eastAsia="zh-CN"/>
        </w:rPr>
        <w:t>re-use t</w:t>
      </w:r>
      <w:r w:rsidR="00711EBF">
        <w:rPr>
          <w:rFonts w:eastAsia="宋体" w:hint="eastAsia"/>
          <w:lang w:eastAsia="zh-CN"/>
        </w:rPr>
        <w:t>he CG</w:t>
      </w:r>
      <w:r w:rsidR="007E5BDE">
        <w:rPr>
          <w:rFonts w:eastAsia="宋体" w:hint="eastAsia"/>
          <w:lang w:eastAsia="zh-CN"/>
        </w:rPr>
        <w:t xml:space="preserve"> resource for</w:t>
      </w:r>
      <w:r w:rsidR="00711EBF">
        <w:rPr>
          <w:rFonts w:eastAsia="宋体" w:hint="eastAsia"/>
          <w:lang w:eastAsia="zh-CN"/>
        </w:rPr>
        <w:t xml:space="preserve"> SDT transmission.</w:t>
      </w:r>
      <w:r w:rsidR="00AC4677" w:rsidRPr="00AC4677">
        <w:rPr>
          <w:rFonts w:eastAsia="宋体" w:hint="eastAsia"/>
          <w:lang w:eastAsia="zh-CN"/>
        </w:rPr>
        <w:t xml:space="preserve"> </w:t>
      </w:r>
      <w:r w:rsidR="00AC4677">
        <w:rPr>
          <w:rFonts w:eastAsia="宋体" w:hint="eastAsia"/>
          <w:lang w:eastAsia="zh-CN"/>
        </w:rPr>
        <w:t>As thus, release of CG resource for SDT may not be beneficial and reasonable</w:t>
      </w:r>
      <w:r w:rsidR="007E5BDE">
        <w:rPr>
          <w:rFonts w:eastAsia="宋体" w:hint="eastAsia"/>
          <w:lang w:eastAsia="zh-CN"/>
        </w:rPr>
        <w:t xml:space="preserve"> only on the side of UE</w:t>
      </w:r>
      <w:r w:rsidR="00AC4677">
        <w:rPr>
          <w:rFonts w:eastAsia="宋体" w:hint="eastAsia"/>
          <w:lang w:eastAsia="zh-CN"/>
        </w:rPr>
        <w:t>.</w:t>
      </w:r>
    </w:p>
    <w:p w:rsidR="00A17AD3" w:rsidRDefault="00A17AD3" w:rsidP="00A17AD3">
      <w:pPr>
        <w:jc w:val="both"/>
        <w:rPr>
          <w:rFonts w:eastAsia="宋体"/>
          <w:b/>
          <w:lang w:eastAsia="zh-CN"/>
        </w:rPr>
      </w:pPr>
      <w:r w:rsidRPr="001D2C32">
        <w:rPr>
          <w:rFonts w:eastAsia="宋体" w:hint="eastAsia"/>
          <w:b/>
          <w:lang w:eastAsia="zh-CN"/>
        </w:rPr>
        <w:t xml:space="preserve">Proposal 5: The CG resource </w:t>
      </w:r>
      <w:r>
        <w:rPr>
          <w:rFonts w:eastAsia="宋体" w:hint="eastAsia"/>
          <w:b/>
          <w:lang w:eastAsia="zh-CN"/>
        </w:rPr>
        <w:t>pre-configured for SDT c</w:t>
      </w:r>
      <w:r w:rsidRPr="001D2C32">
        <w:rPr>
          <w:rFonts w:eastAsia="宋体" w:hint="eastAsia"/>
          <w:b/>
          <w:lang w:eastAsia="zh-CN"/>
        </w:rPr>
        <w:t xml:space="preserve">ould be maintained </w:t>
      </w:r>
      <w:r>
        <w:rPr>
          <w:rFonts w:eastAsia="宋体" w:hint="eastAsia"/>
          <w:b/>
          <w:lang w:eastAsia="zh-CN"/>
        </w:rPr>
        <w:t xml:space="preserve">in a UE </w:t>
      </w:r>
      <w:r w:rsidRPr="001D2C32">
        <w:rPr>
          <w:rFonts w:eastAsia="宋体" w:hint="eastAsia"/>
          <w:b/>
          <w:lang w:eastAsia="zh-CN"/>
        </w:rPr>
        <w:t>when</w:t>
      </w:r>
      <w:r>
        <w:rPr>
          <w:rFonts w:eastAsia="宋体" w:hint="eastAsia"/>
          <w:b/>
          <w:lang w:eastAsia="zh-CN"/>
        </w:rPr>
        <w:t xml:space="preserve"> it</w:t>
      </w:r>
      <w:r w:rsidRPr="001D2C32">
        <w:rPr>
          <w:rFonts w:eastAsia="宋体" w:hint="eastAsia"/>
          <w:b/>
          <w:lang w:eastAsia="zh-CN"/>
        </w:rPr>
        <w:t xml:space="preserve"> reselects to another cell, and </w:t>
      </w:r>
      <w:r w:rsidR="0044231C">
        <w:rPr>
          <w:rFonts w:eastAsia="宋体" w:hint="eastAsia"/>
          <w:b/>
          <w:lang w:eastAsia="zh-CN"/>
        </w:rPr>
        <w:t xml:space="preserve">then </w:t>
      </w:r>
      <w:r w:rsidRPr="001D2C32">
        <w:rPr>
          <w:rFonts w:eastAsia="宋体" w:hint="eastAsia"/>
          <w:b/>
          <w:lang w:eastAsia="zh-CN"/>
        </w:rPr>
        <w:t xml:space="preserve">this resource would </w:t>
      </w:r>
      <w:r>
        <w:rPr>
          <w:rFonts w:eastAsia="宋体" w:hint="eastAsia"/>
          <w:b/>
          <w:lang w:eastAsia="zh-CN"/>
        </w:rPr>
        <w:t xml:space="preserve">become </w:t>
      </w:r>
      <w:r w:rsidR="00D366B8">
        <w:rPr>
          <w:rFonts w:eastAsia="宋体" w:hint="eastAsia"/>
          <w:b/>
          <w:lang w:eastAsia="zh-CN"/>
        </w:rPr>
        <w:t>re</w:t>
      </w:r>
      <w:r>
        <w:rPr>
          <w:rFonts w:eastAsia="宋体" w:hint="eastAsia"/>
          <w:b/>
          <w:lang w:eastAsia="zh-CN"/>
        </w:rPr>
        <w:t>valid once</w:t>
      </w:r>
      <w:r w:rsidRPr="001D2C32">
        <w:rPr>
          <w:rFonts w:eastAsia="宋体" w:hint="eastAsia"/>
          <w:b/>
          <w:lang w:eastAsia="zh-CN"/>
        </w:rPr>
        <w:t xml:space="preserve"> the UE moves back to the</w:t>
      </w:r>
      <w:r>
        <w:rPr>
          <w:rFonts w:eastAsia="宋体" w:hint="eastAsia"/>
          <w:b/>
          <w:lang w:eastAsia="zh-CN"/>
        </w:rPr>
        <w:t xml:space="preserve"> previous</w:t>
      </w:r>
      <w:r w:rsidRPr="001D2C32">
        <w:rPr>
          <w:rFonts w:eastAsia="宋体" w:hint="eastAsia"/>
          <w:b/>
          <w:lang w:eastAsia="zh-CN"/>
        </w:rPr>
        <w:t xml:space="preserve"> serving cell </w:t>
      </w:r>
      <w:r>
        <w:rPr>
          <w:rFonts w:eastAsia="宋体" w:hint="eastAsia"/>
          <w:b/>
          <w:lang w:eastAsia="zh-CN"/>
        </w:rPr>
        <w:t xml:space="preserve">(in which CG resource is configured) </w:t>
      </w:r>
      <w:r w:rsidRPr="001D2C32">
        <w:rPr>
          <w:rFonts w:eastAsia="宋体" w:hint="eastAsia"/>
          <w:b/>
          <w:lang w:eastAsia="zh-CN"/>
        </w:rPr>
        <w:t>and regains UL sync.</w:t>
      </w:r>
    </w:p>
    <w:p w:rsidR="00117326" w:rsidRPr="00AC4677" w:rsidRDefault="00AC4677" w:rsidP="00FB7D5F">
      <w:pPr>
        <w:jc w:val="both"/>
        <w:rPr>
          <w:rFonts w:eastAsia="宋体"/>
          <w:lang w:eastAsia="zh-CN"/>
        </w:rPr>
      </w:pPr>
      <w:r>
        <w:rPr>
          <w:rFonts w:eastAsia="宋体" w:hint="eastAsia"/>
          <w:lang w:eastAsia="zh-CN"/>
        </w:rPr>
        <w:t>On the other side, some</w:t>
      </w:r>
      <w:r w:rsidR="007E5BDE">
        <w:rPr>
          <w:rFonts w:eastAsia="宋体" w:hint="eastAsia"/>
          <w:lang w:eastAsia="zh-CN"/>
        </w:rPr>
        <w:t>one</w:t>
      </w:r>
      <w:r>
        <w:rPr>
          <w:rFonts w:eastAsia="宋体" w:hint="eastAsia"/>
          <w:lang w:eastAsia="zh-CN"/>
        </w:rPr>
        <w:t xml:space="preserve"> may argue that the network should have the control of the </w:t>
      </w:r>
      <w:r w:rsidR="007E5BDE">
        <w:rPr>
          <w:rFonts w:eastAsia="宋体" w:hint="eastAsia"/>
          <w:lang w:eastAsia="zh-CN"/>
        </w:rPr>
        <w:t>reconfiguration/</w:t>
      </w:r>
      <w:r>
        <w:rPr>
          <w:rFonts w:eastAsia="宋体" w:hint="eastAsia"/>
          <w:lang w:eastAsia="zh-CN"/>
        </w:rPr>
        <w:t xml:space="preserve">release of </w:t>
      </w:r>
      <w:r w:rsidR="007E5BDE">
        <w:rPr>
          <w:rFonts w:eastAsia="宋体" w:hint="eastAsia"/>
          <w:lang w:eastAsia="zh-CN"/>
        </w:rPr>
        <w:t xml:space="preserve">the </w:t>
      </w:r>
      <w:r>
        <w:rPr>
          <w:rFonts w:eastAsia="宋体" w:hint="eastAsia"/>
          <w:lang w:eastAsia="zh-CN"/>
        </w:rPr>
        <w:t>CG resource for SDT. It seems rational considering some abnormal conditions in the network. For example, th</w:t>
      </w:r>
      <w:r w:rsidR="007E5BDE">
        <w:rPr>
          <w:rFonts w:eastAsia="宋体" w:hint="eastAsia"/>
          <w:lang w:eastAsia="zh-CN"/>
        </w:rPr>
        <w:t>e previous serving cell might re-allocate</w:t>
      </w:r>
      <w:r>
        <w:rPr>
          <w:rFonts w:eastAsia="宋体" w:hint="eastAsia"/>
          <w:lang w:eastAsia="zh-CN"/>
        </w:rPr>
        <w:t xml:space="preserve"> the CG resource for the UE in INACTIVE state to some other CONNECTED UE due to radio resource overload or particular RRM algorithm</w:t>
      </w:r>
      <w:r w:rsidR="007E5BDE">
        <w:rPr>
          <w:rFonts w:eastAsia="宋体" w:hint="eastAsia"/>
          <w:lang w:eastAsia="zh-CN"/>
        </w:rPr>
        <w:t xml:space="preserve"> </w:t>
      </w:r>
      <w:r w:rsidR="00875AA9">
        <w:rPr>
          <w:rFonts w:eastAsia="宋体" w:hint="eastAsia"/>
          <w:lang w:eastAsia="zh-CN"/>
        </w:rPr>
        <w:t>during the network load peak period</w:t>
      </w:r>
      <w:r>
        <w:rPr>
          <w:rFonts w:eastAsia="宋体" w:hint="eastAsia"/>
          <w:lang w:eastAsia="zh-CN"/>
        </w:rPr>
        <w:t xml:space="preserve">. Then </w:t>
      </w:r>
      <w:r w:rsidR="00875AA9">
        <w:rPr>
          <w:rFonts w:eastAsia="宋体" w:hint="eastAsia"/>
          <w:lang w:eastAsia="zh-CN"/>
        </w:rPr>
        <w:t xml:space="preserve">when the UE triggers RA to regain UL SYNC upon either cell reselection or expiry of TA timer, </w:t>
      </w:r>
      <w:r w:rsidR="00DE24E5">
        <w:rPr>
          <w:rFonts w:eastAsia="宋体" w:hint="eastAsia"/>
          <w:lang w:eastAsia="zh-CN"/>
        </w:rPr>
        <w:t xml:space="preserve">the current serving cell could indicate the UE </w:t>
      </w:r>
      <w:r w:rsidR="009741EF">
        <w:rPr>
          <w:rFonts w:eastAsia="宋体" w:hint="eastAsia"/>
          <w:lang w:eastAsia="zh-CN"/>
        </w:rPr>
        <w:t xml:space="preserve">the </w:t>
      </w:r>
      <w:r w:rsidR="00DE24E5">
        <w:rPr>
          <w:rFonts w:eastAsia="宋体" w:hint="eastAsia"/>
          <w:lang w:eastAsia="zh-CN"/>
        </w:rPr>
        <w:t>release</w:t>
      </w:r>
      <w:r w:rsidR="00875AA9">
        <w:rPr>
          <w:rFonts w:eastAsia="宋体" w:hint="eastAsia"/>
          <w:lang w:eastAsia="zh-CN"/>
        </w:rPr>
        <w:t>/reconfiguration</w:t>
      </w:r>
      <w:r w:rsidR="009741EF">
        <w:rPr>
          <w:rFonts w:eastAsia="宋体" w:hint="eastAsia"/>
          <w:lang w:eastAsia="zh-CN"/>
        </w:rPr>
        <w:t xml:space="preserve"> on the network side</w:t>
      </w:r>
      <w:r w:rsidR="00DE24E5">
        <w:rPr>
          <w:rFonts w:eastAsia="宋体" w:hint="eastAsia"/>
          <w:lang w:eastAsia="zh-CN"/>
        </w:rPr>
        <w:t xml:space="preserve"> of the pre-configured CG resource for SDT.</w:t>
      </w:r>
    </w:p>
    <w:p w:rsidR="00CC3678" w:rsidRPr="00CC3678" w:rsidRDefault="00CC3678" w:rsidP="00FB7D5F">
      <w:pPr>
        <w:jc w:val="both"/>
        <w:rPr>
          <w:rFonts w:eastAsia="宋体"/>
          <w:b/>
          <w:lang w:eastAsia="zh-CN"/>
        </w:rPr>
      </w:pPr>
      <w:r>
        <w:rPr>
          <w:rFonts w:eastAsia="宋体" w:hint="eastAsia"/>
          <w:b/>
          <w:lang w:eastAsia="zh-CN"/>
        </w:rPr>
        <w:t>Proposal 6: The network could autonomously reconfigure/release the pre-configured CG resource for SDT.</w:t>
      </w:r>
    </w:p>
    <w:p w:rsidR="00974F49" w:rsidRPr="00B76D12" w:rsidRDefault="00023056" w:rsidP="00BC60DC">
      <w:pPr>
        <w:pStyle w:val="1"/>
        <w:numPr>
          <w:ilvl w:val="0"/>
          <w:numId w:val="0"/>
        </w:numPr>
        <w:ind w:left="432" w:hanging="432"/>
        <w:rPr>
          <w:lang w:eastAsia="zh-CN"/>
        </w:rPr>
      </w:pPr>
      <w:r w:rsidRPr="00B76D12">
        <w:rPr>
          <w:rFonts w:eastAsia="Malgun Gothic"/>
          <w:lang w:eastAsia="ko-KR"/>
        </w:rPr>
        <w:t>3</w:t>
      </w:r>
      <w:r w:rsidR="00BC60DC" w:rsidRPr="00B76D12">
        <w:rPr>
          <w:rFonts w:eastAsia="Malgun Gothic"/>
          <w:lang w:eastAsia="ko-KR"/>
        </w:rPr>
        <w:t xml:space="preserve"> </w:t>
      </w:r>
      <w:r w:rsidR="00B539CB" w:rsidRPr="00B76D12">
        <w:rPr>
          <w:rFonts w:eastAsia="Malgun Gothic"/>
          <w:lang w:eastAsia="ko-KR"/>
        </w:rPr>
        <w:t>C</w:t>
      </w:r>
      <w:r w:rsidR="00A110A9" w:rsidRPr="00B76D12">
        <w:rPr>
          <w:lang w:eastAsia="zh-CN"/>
        </w:rPr>
        <w:t>onclusion</w:t>
      </w:r>
    </w:p>
    <w:p w:rsidR="00C219E2" w:rsidRPr="00BB1022" w:rsidRDefault="00D12533" w:rsidP="00C219E2">
      <w:pPr>
        <w:jc w:val="both"/>
        <w:rPr>
          <w:rFonts w:eastAsia="宋体"/>
          <w:lang w:eastAsia="zh-CN"/>
        </w:rPr>
      </w:pPr>
      <w:r w:rsidRPr="00B76D12">
        <w:rPr>
          <w:rFonts w:eastAsia="宋体"/>
          <w:lang w:eastAsia="zh-CN"/>
        </w:rPr>
        <w:t xml:space="preserve">In </w:t>
      </w:r>
      <w:r w:rsidR="00D255B2" w:rsidRPr="00B76D12">
        <w:rPr>
          <w:rFonts w:eastAsia="宋体"/>
          <w:lang w:eastAsia="zh-CN"/>
        </w:rPr>
        <w:t>this paper,</w:t>
      </w:r>
      <w:r w:rsidR="00054B17" w:rsidRPr="00B76D12">
        <w:rPr>
          <w:rFonts w:eastAsia="宋体"/>
          <w:lang w:eastAsia="zh-CN"/>
        </w:rPr>
        <w:t xml:space="preserve"> </w:t>
      </w:r>
      <w:r w:rsidR="008713F3">
        <w:rPr>
          <w:rFonts w:eastAsia="宋体" w:hint="eastAsia"/>
          <w:lang w:eastAsia="zh-CN"/>
        </w:rPr>
        <w:t>we</w:t>
      </w:r>
      <w:r w:rsidR="00AE7A43">
        <w:rPr>
          <w:rFonts w:eastAsia="宋体" w:hint="eastAsia"/>
          <w:lang w:eastAsia="zh-CN"/>
        </w:rPr>
        <w:t xml:space="preserve"> discuss the </w:t>
      </w:r>
      <w:r w:rsidR="00285410">
        <w:rPr>
          <w:rFonts w:eastAsia="宋体" w:hint="eastAsia"/>
          <w:lang w:eastAsia="zh-CN"/>
        </w:rPr>
        <w:t xml:space="preserve">termination of </w:t>
      </w:r>
      <w:r w:rsidR="00E201B6">
        <w:rPr>
          <w:rFonts w:eastAsia="宋体" w:hint="eastAsia"/>
          <w:lang w:eastAsia="zh-CN"/>
        </w:rPr>
        <w:t>RA</w:t>
      </w:r>
      <w:r w:rsidR="00285410">
        <w:rPr>
          <w:rFonts w:eastAsia="宋体" w:hint="eastAsia"/>
          <w:lang w:eastAsia="zh-CN"/>
        </w:rPr>
        <w:t>-</w:t>
      </w:r>
      <w:r w:rsidR="00E201B6">
        <w:rPr>
          <w:rFonts w:eastAsia="宋体" w:hint="eastAsia"/>
          <w:lang w:eastAsia="zh-CN"/>
        </w:rPr>
        <w:t xml:space="preserve">based </w:t>
      </w:r>
      <w:r w:rsidR="00285410">
        <w:rPr>
          <w:rFonts w:eastAsia="宋体" w:hint="eastAsia"/>
          <w:lang w:eastAsia="zh-CN"/>
        </w:rPr>
        <w:t xml:space="preserve">and CG-based SDT </w:t>
      </w:r>
      <w:r w:rsidR="00AE7A43">
        <w:rPr>
          <w:rFonts w:eastAsia="宋体" w:hint="eastAsia"/>
          <w:lang w:eastAsia="zh-CN"/>
        </w:rPr>
        <w:t xml:space="preserve">procedure </w:t>
      </w:r>
      <w:r w:rsidR="00285410">
        <w:rPr>
          <w:rFonts w:eastAsia="宋体" w:hint="eastAsia"/>
          <w:lang w:eastAsia="zh-CN"/>
        </w:rPr>
        <w:t xml:space="preserve">respectively, </w:t>
      </w:r>
      <w:r w:rsidR="00AE7A43">
        <w:rPr>
          <w:rFonts w:eastAsia="宋体" w:hint="eastAsia"/>
          <w:lang w:eastAsia="zh-CN"/>
        </w:rPr>
        <w:t>the</w:t>
      </w:r>
      <w:r w:rsidR="00285410">
        <w:rPr>
          <w:rFonts w:eastAsia="宋体" w:hint="eastAsia"/>
          <w:lang w:eastAsia="zh-CN"/>
        </w:rPr>
        <w:t xml:space="preserve"> action on expiry of the CG-SDT TA timer and validation of CG resource for SDT. Then t</w:t>
      </w:r>
      <w:r w:rsidR="00F0489C" w:rsidRPr="00BB1022">
        <w:rPr>
          <w:rFonts w:eastAsia="宋体" w:hint="eastAsia"/>
          <w:lang w:eastAsia="zh-CN"/>
        </w:rPr>
        <w:t>he proposals are provided as below:</w:t>
      </w:r>
    </w:p>
    <w:p w:rsidR="00F14DD4" w:rsidRDefault="00F14DD4" w:rsidP="00F14DD4">
      <w:pPr>
        <w:jc w:val="both"/>
        <w:rPr>
          <w:rFonts w:eastAsia="宋体"/>
          <w:b/>
          <w:lang w:eastAsia="zh-CN"/>
        </w:rPr>
      </w:pPr>
      <w:r w:rsidRPr="009011B7">
        <w:rPr>
          <w:rFonts w:eastAsia="宋体"/>
          <w:b/>
          <w:lang w:eastAsia="zh-CN"/>
        </w:rPr>
        <w:t xml:space="preserve">Proposal </w:t>
      </w:r>
      <w:r>
        <w:rPr>
          <w:rFonts w:eastAsia="宋体"/>
          <w:b/>
          <w:lang w:eastAsia="zh-CN"/>
        </w:rPr>
        <w:t xml:space="preserve">1: </w:t>
      </w:r>
      <w:r w:rsidRPr="00787EA6">
        <w:rPr>
          <w:rFonts w:eastAsia="宋体" w:hint="eastAsia"/>
          <w:b/>
          <w:lang w:eastAsia="zh-CN"/>
        </w:rPr>
        <w:t>Alt 1 and Alt 2 should be supported by RAN2 to be used to terminate RA-based SDT procedure.</w:t>
      </w:r>
    </w:p>
    <w:p w:rsidR="007959C5" w:rsidRPr="0071640C" w:rsidRDefault="007959C5" w:rsidP="007959C5">
      <w:pPr>
        <w:jc w:val="both"/>
        <w:rPr>
          <w:rFonts w:eastAsia="宋体"/>
          <w:b/>
          <w:lang w:eastAsia="zh-CN"/>
        </w:rPr>
      </w:pPr>
      <w:r w:rsidRPr="009011B7">
        <w:rPr>
          <w:rFonts w:eastAsia="宋体"/>
          <w:b/>
          <w:lang w:eastAsia="zh-CN"/>
        </w:rPr>
        <w:t>Proposal</w:t>
      </w:r>
      <w:r>
        <w:rPr>
          <w:rFonts w:eastAsia="宋体" w:hint="eastAsia"/>
          <w:b/>
          <w:lang w:eastAsia="zh-CN"/>
        </w:rPr>
        <w:t xml:space="preserve"> 2: A</w:t>
      </w:r>
      <w:r w:rsidRPr="00787EA6">
        <w:rPr>
          <w:rFonts w:eastAsia="宋体" w:hint="eastAsia"/>
          <w:b/>
          <w:lang w:eastAsia="zh-CN"/>
        </w:rPr>
        <w:t xml:space="preserve">n LS should be sent to RAN1 to </w:t>
      </w:r>
      <w:r>
        <w:rPr>
          <w:rFonts w:eastAsia="宋体" w:hint="eastAsia"/>
          <w:b/>
          <w:lang w:eastAsia="zh-CN"/>
        </w:rPr>
        <w:t>request evaluation of the feasibility and reasonability of Alt 3 and feedbacking decision to RAN2</w:t>
      </w:r>
      <w:r w:rsidRPr="00787EA6">
        <w:rPr>
          <w:rFonts w:eastAsia="宋体" w:hint="eastAsia"/>
          <w:b/>
          <w:lang w:eastAsia="zh-CN"/>
        </w:rPr>
        <w:t>.</w:t>
      </w:r>
    </w:p>
    <w:p w:rsidR="00F14DD4" w:rsidRPr="007613A2" w:rsidRDefault="00F14DD4" w:rsidP="00F14DD4">
      <w:pPr>
        <w:jc w:val="both"/>
        <w:rPr>
          <w:rFonts w:eastAsia="宋体"/>
          <w:b/>
          <w:lang w:eastAsia="zh-CN"/>
        </w:rPr>
      </w:pPr>
      <w:r w:rsidRPr="006A0919">
        <w:rPr>
          <w:rFonts w:eastAsia="宋体" w:hint="eastAsia"/>
          <w:b/>
          <w:lang w:eastAsia="zh-CN"/>
        </w:rPr>
        <w:t>Proposal 3: From UE point of view, CG resource</w:t>
      </w:r>
      <w:r>
        <w:rPr>
          <w:rFonts w:eastAsia="宋体" w:hint="eastAsia"/>
          <w:b/>
          <w:lang w:eastAsia="zh-CN"/>
        </w:rPr>
        <w:t xml:space="preserve"> for SDT</w:t>
      </w:r>
      <w:r w:rsidRPr="006A0919">
        <w:rPr>
          <w:rFonts w:eastAsia="宋体" w:hint="eastAsia"/>
          <w:b/>
          <w:lang w:eastAsia="zh-CN"/>
        </w:rPr>
        <w:t xml:space="preserve"> could be released implicitly under some specified condition, and no explicit release/termination of CG-based SDT is required.</w:t>
      </w:r>
    </w:p>
    <w:p w:rsidR="00F14DD4" w:rsidRPr="007613A2" w:rsidRDefault="00F14DD4" w:rsidP="00F14DD4">
      <w:pPr>
        <w:jc w:val="both"/>
        <w:rPr>
          <w:rFonts w:eastAsia="宋体"/>
          <w:b/>
          <w:lang w:eastAsia="zh-CN"/>
        </w:rPr>
      </w:pPr>
      <w:r w:rsidRPr="005F6D30">
        <w:rPr>
          <w:rFonts w:eastAsia="宋体" w:hint="eastAsia"/>
          <w:b/>
          <w:lang w:eastAsia="zh-CN"/>
        </w:rPr>
        <w:t xml:space="preserve">Proposal 4: When </w:t>
      </w:r>
      <w:r>
        <w:rPr>
          <w:rFonts w:eastAsia="宋体" w:hint="eastAsia"/>
          <w:b/>
          <w:lang w:eastAsia="zh-CN"/>
        </w:rPr>
        <w:t>CG-</w:t>
      </w:r>
      <w:r w:rsidRPr="005F6D30">
        <w:rPr>
          <w:rFonts w:eastAsia="宋体" w:hint="eastAsia"/>
          <w:b/>
          <w:lang w:eastAsia="zh-CN"/>
        </w:rPr>
        <w:t>SDT TA timer expire, the UE should be</w:t>
      </w:r>
      <w:r>
        <w:rPr>
          <w:rFonts w:eastAsia="宋体" w:hint="eastAsia"/>
          <w:b/>
          <w:lang w:eastAsia="zh-CN"/>
        </w:rPr>
        <w:t xml:space="preserve"> able to trigger RA to re-acquire</w:t>
      </w:r>
      <w:r w:rsidRPr="005F6D30">
        <w:rPr>
          <w:rFonts w:eastAsia="宋体" w:hint="eastAsia"/>
          <w:b/>
          <w:lang w:eastAsia="zh-CN"/>
        </w:rPr>
        <w:t xml:space="preserve"> </w:t>
      </w:r>
      <w:r>
        <w:rPr>
          <w:rFonts w:eastAsia="宋体" w:hint="eastAsia"/>
          <w:b/>
          <w:lang w:eastAsia="zh-CN"/>
        </w:rPr>
        <w:t xml:space="preserve">the </w:t>
      </w:r>
      <w:r w:rsidRPr="005F6D30">
        <w:rPr>
          <w:rFonts w:eastAsia="宋体" w:hint="eastAsia"/>
          <w:b/>
          <w:lang w:eastAsia="zh-CN"/>
        </w:rPr>
        <w:t xml:space="preserve">UL </w:t>
      </w:r>
      <w:r>
        <w:rPr>
          <w:rFonts w:eastAsia="宋体" w:hint="eastAsia"/>
          <w:b/>
          <w:lang w:eastAsia="zh-CN"/>
        </w:rPr>
        <w:t>syn</w:t>
      </w:r>
      <w:r w:rsidRPr="005F6D30">
        <w:rPr>
          <w:rFonts w:eastAsia="宋体" w:hint="eastAsia"/>
          <w:b/>
          <w:lang w:eastAsia="zh-CN"/>
        </w:rPr>
        <w:t xml:space="preserve">c, and </w:t>
      </w:r>
      <w:r>
        <w:rPr>
          <w:rFonts w:eastAsia="宋体" w:hint="eastAsia"/>
          <w:b/>
          <w:lang w:eastAsia="zh-CN"/>
        </w:rPr>
        <w:t>upon</w:t>
      </w:r>
      <w:r w:rsidRPr="005F6D30">
        <w:rPr>
          <w:rFonts w:eastAsia="宋体" w:hint="eastAsia"/>
          <w:b/>
          <w:lang w:eastAsia="zh-CN"/>
        </w:rPr>
        <w:t xml:space="preserve"> </w:t>
      </w:r>
      <w:r>
        <w:rPr>
          <w:rFonts w:eastAsia="宋体" w:hint="eastAsia"/>
          <w:b/>
          <w:lang w:eastAsia="zh-CN"/>
        </w:rPr>
        <w:t xml:space="preserve">UL </w:t>
      </w:r>
      <w:r w:rsidRPr="005F6D30">
        <w:rPr>
          <w:rFonts w:eastAsia="宋体" w:hint="eastAsia"/>
          <w:b/>
          <w:lang w:eastAsia="zh-CN"/>
        </w:rPr>
        <w:t>re-sync the preconfigured CG resource</w:t>
      </w:r>
      <w:r>
        <w:rPr>
          <w:rFonts w:eastAsia="宋体" w:hint="eastAsia"/>
          <w:b/>
          <w:lang w:eastAsia="zh-CN"/>
        </w:rPr>
        <w:t>s</w:t>
      </w:r>
      <w:r w:rsidRPr="005F6D30">
        <w:rPr>
          <w:rFonts w:eastAsia="宋体" w:hint="eastAsia"/>
          <w:b/>
          <w:lang w:eastAsia="zh-CN"/>
        </w:rPr>
        <w:t xml:space="preserve"> </w:t>
      </w:r>
      <w:r>
        <w:rPr>
          <w:rFonts w:eastAsia="宋体" w:hint="eastAsia"/>
          <w:b/>
          <w:lang w:eastAsia="zh-CN"/>
        </w:rPr>
        <w:t>for SDT could be re-used again for UL transmission in INACTIVE state without need of reconfiguration from network</w:t>
      </w:r>
      <w:r w:rsidRPr="005F6D30">
        <w:rPr>
          <w:rFonts w:eastAsia="宋体" w:hint="eastAsia"/>
          <w:b/>
          <w:lang w:eastAsia="zh-CN"/>
        </w:rPr>
        <w:t>.</w:t>
      </w:r>
    </w:p>
    <w:p w:rsidR="00F14DD4" w:rsidRDefault="00F14DD4" w:rsidP="00F14DD4">
      <w:pPr>
        <w:jc w:val="both"/>
        <w:rPr>
          <w:rFonts w:eastAsia="宋体"/>
          <w:b/>
          <w:lang w:eastAsia="zh-CN"/>
        </w:rPr>
      </w:pPr>
      <w:r w:rsidRPr="001D2C32">
        <w:rPr>
          <w:rFonts w:eastAsia="宋体" w:hint="eastAsia"/>
          <w:b/>
          <w:lang w:eastAsia="zh-CN"/>
        </w:rPr>
        <w:t xml:space="preserve">Proposal 5: The CG resource </w:t>
      </w:r>
      <w:r>
        <w:rPr>
          <w:rFonts w:eastAsia="宋体" w:hint="eastAsia"/>
          <w:b/>
          <w:lang w:eastAsia="zh-CN"/>
        </w:rPr>
        <w:t>pre-configured for SDT c</w:t>
      </w:r>
      <w:r w:rsidRPr="001D2C32">
        <w:rPr>
          <w:rFonts w:eastAsia="宋体" w:hint="eastAsia"/>
          <w:b/>
          <w:lang w:eastAsia="zh-CN"/>
        </w:rPr>
        <w:t xml:space="preserve">ould be maintained </w:t>
      </w:r>
      <w:r>
        <w:rPr>
          <w:rFonts w:eastAsia="宋体" w:hint="eastAsia"/>
          <w:b/>
          <w:lang w:eastAsia="zh-CN"/>
        </w:rPr>
        <w:t xml:space="preserve">in a UE </w:t>
      </w:r>
      <w:r w:rsidRPr="001D2C32">
        <w:rPr>
          <w:rFonts w:eastAsia="宋体" w:hint="eastAsia"/>
          <w:b/>
          <w:lang w:eastAsia="zh-CN"/>
        </w:rPr>
        <w:t>when</w:t>
      </w:r>
      <w:r>
        <w:rPr>
          <w:rFonts w:eastAsia="宋体" w:hint="eastAsia"/>
          <w:b/>
          <w:lang w:eastAsia="zh-CN"/>
        </w:rPr>
        <w:t xml:space="preserve"> it</w:t>
      </w:r>
      <w:r w:rsidRPr="001D2C32">
        <w:rPr>
          <w:rFonts w:eastAsia="宋体" w:hint="eastAsia"/>
          <w:b/>
          <w:lang w:eastAsia="zh-CN"/>
        </w:rPr>
        <w:t xml:space="preserve"> reselects to another cell, and </w:t>
      </w:r>
      <w:r w:rsidR="0044231C">
        <w:rPr>
          <w:rFonts w:eastAsia="宋体" w:hint="eastAsia"/>
          <w:b/>
          <w:lang w:eastAsia="zh-CN"/>
        </w:rPr>
        <w:t xml:space="preserve">then </w:t>
      </w:r>
      <w:r w:rsidRPr="001D2C32">
        <w:rPr>
          <w:rFonts w:eastAsia="宋体" w:hint="eastAsia"/>
          <w:b/>
          <w:lang w:eastAsia="zh-CN"/>
        </w:rPr>
        <w:t xml:space="preserve">this resource would </w:t>
      </w:r>
      <w:r>
        <w:rPr>
          <w:rFonts w:eastAsia="宋体" w:hint="eastAsia"/>
          <w:b/>
          <w:lang w:eastAsia="zh-CN"/>
        </w:rPr>
        <w:t xml:space="preserve">become </w:t>
      </w:r>
      <w:r w:rsidR="00D366B8">
        <w:rPr>
          <w:rFonts w:eastAsia="宋体" w:hint="eastAsia"/>
          <w:b/>
          <w:lang w:eastAsia="zh-CN"/>
        </w:rPr>
        <w:t xml:space="preserve">revalid </w:t>
      </w:r>
      <w:r>
        <w:rPr>
          <w:rFonts w:eastAsia="宋体" w:hint="eastAsia"/>
          <w:b/>
          <w:lang w:eastAsia="zh-CN"/>
        </w:rPr>
        <w:t>once</w:t>
      </w:r>
      <w:r w:rsidRPr="001D2C32">
        <w:rPr>
          <w:rFonts w:eastAsia="宋体" w:hint="eastAsia"/>
          <w:b/>
          <w:lang w:eastAsia="zh-CN"/>
        </w:rPr>
        <w:t xml:space="preserve"> the UE moves back to the</w:t>
      </w:r>
      <w:r>
        <w:rPr>
          <w:rFonts w:eastAsia="宋体" w:hint="eastAsia"/>
          <w:b/>
          <w:lang w:eastAsia="zh-CN"/>
        </w:rPr>
        <w:t xml:space="preserve"> previous</w:t>
      </w:r>
      <w:r w:rsidRPr="001D2C32">
        <w:rPr>
          <w:rFonts w:eastAsia="宋体" w:hint="eastAsia"/>
          <w:b/>
          <w:lang w:eastAsia="zh-CN"/>
        </w:rPr>
        <w:t xml:space="preserve"> serving cell </w:t>
      </w:r>
      <w:r>
        <w:rPr>
          <w:rFonts w:eastAsia="宋体" w:hint="eastAsia"/>
          <w:b/>
          <w:lang w:eastAsia="zh-CN"/>
        </w:rPr>
        <w:t xml:space="preserve">(in which CG resource is configured) </w:t>
      </w:r>
      <w:r w:rsidRPr="001D2C32">
        <w:rPr>
          <w:rFonts w:eastAsia="宋体" w:hint="eastAsia"/>
          <w:b/>
          <w:lang w:eastAsia="zh-CN"/>
        </w:rPr>
        <w:t>and regains UL sync.</w:t>
      </w:r>
    </w:p>
    <w:p w:rsidR="000F40E4" w:rsidRPr="00F14DD4" w:rsidRDefault="00F14DD4" w:rsidP="000F40E4">
      <w:pPr>
        <w:jc w:val="both"/>
        <w:rPr>
          <w:rFonts w:eastAsia="宋体"/>
          <w:b/>
          <w:lang w:eastAsia="zh-CN"/>
        </w:rPr>
      </w:pPr>
      <w:r>
        <w:rPr>
          <w:rFonts w:eastAsia="宋体" w:hint="eastAsia"/>
          <w:b/>
          <w:lang w:eastAsia="zh-CN"/>
        </w:rPr>
        <w:t>Proposal 6: The network could autonomously reconfigure/release the pre-configured CG resource for SDT.</w:t>
      </w:r>
    </w:p>
    <w:p w:rsidR="00974F49" w:rsidRPr="00B76D12" w:rsidRDefault="00E46973" w:rsidP="00BC60DC">
      <w:pPr>
        <w:pStyle w:val="1"/>
        <w:numPr>
          <w:ilvl w:val="0"/>
          <w:numId w:val="0"/>
        </w:numPr>
        <w:ind w:left="432" w:hanging="432"/>
        <w:rPr>
          <w:rFonts w:eastAsia="Malgun Gothic"/>
          <w:lang w:eastAsia="ko-KR"/>
        </w:rPr>
      </w:pPr>
      <w:r w:rsidRPr="00B76D12">
        <w:rPr>
          <w:rFonts w:eastAsia="Malgun Gothic"/>
          <w:lang w:eastAsia="ko-KR"/>
        </w:rPr>
        <w:t>4</w:t>
      </w:r>
      <w:r w:rsidR="00BC60DC" w:rsidRPr="00B76D12">
        <w:rPr>
          <w:rFonts w:eastAsia="Malgun Gothic"/>
          <w:lang w:eastAsia="ko-KR"/>
        </w:rPr>
        <w:t xml:space="preserve"> </w:t>
      </w:r>
      <w:r w:rsidR="00974F49" w:rsidRPr="00B76D12">
        <w:t>References</w:t>
      </w:r>
    </w:p>
    <w:p w:rsidR="00F91522" w:rsidRDefault="000009B2" w:rsidP="009159EF">
      <w:pPr>
        <w:ind w:left="400" w:hangingChars="200" w:hanging="400"/>
        <w:rPr>
          <w:rFonts w:eastAsia="宋体"/>
          <w:lang w:eastAsia="zh-CN"/>
        </w:rPr>
      </w:pPr>
      <w:r w:rsidRPr="00B76D12">
        <w:rPr>
          <w:rFonts w:eastAsia="宋体"/>
          <w:lang w:eastAsia="zh-CN"/>
        </w:rPr>
        <w:t xml:space="preserve">[1]  </w:t>
      </w:r>
      <w:r w:rsidR="002C2C5C">
        <w:rPr>
          <w:rFonts w:eastAsia="宋体" w:hint="eastAsia"/>
          <w:lang w:eastAsia="zh-CN"/>
        </w:rPr>
        <w:t>RAN2</w:t>
      </w:r>
      <w:r w:rsidR="00676038">
        <w:rPr>
          <w:rFonts w:eastAsia="宋体" w:hint="eastAsia"/>
          <w:lang w:eastAsia="zh-CN"/>
        </w:rPr>
        <w:t xml:space="preserve"> </w:t>
      </w:r>
      <w:r w:rsidR="002C2C5C">
        <w:rPr>
          <w:rFonts w:eastAsia="宋体" w:hint="eastAsia"/>
          <w:lang w:eastAsia="zh-CN"/>
        </w:rPr>
        <w:t>#11</w:t>
      </w:r>
      <w:r w:rsidR="001F2C69">
        <w:rPr>
          <w:rFonts w:eastAsia="宋体" w:hint="eastAsia"/>
          <w:lang w:eastAsia="zh-CN"/>
        </w:rPr>
        <w:t>2</w:t>
      </w:r>
      <w:r w:rsidR="002C2C5C">
        <w:rPr>
          <w:rFonts w:eastAsia="宋体" w:hint="eastAsia"/>
          <w:lang w:eastAsia="zh-CN"/>
        </w:rPr>
        <w:t xml:space="preserve">e </w:t>
      </w:r>
      <w:r w:rsidR="000F03CD">
        <w:rPr>
          <w:rFonts w:eastAsia="宋体" w:hint="eastAsia"/>
          <w:lang w:eastAsia="zh-CN"/>
        </w:rPr>
        <w:t xml:space="preserve"> </w:t>
      </w:r>
      <w:r w:rsidR="001F2C69">
        <w:rPr>
          <w:rFonts w:eastAsia="宋体" w:hint="eastAsia"/>
          <w:lang w:eastAsia="zh-CN"/>
        </w:rPr>
        <w:t>Draft_RAN2_112_e-meeting_Report_v1</w:t>
      </w:r>
    </w:p>
    <w:p w:rsidR="00353164" w:rsidRPr="00B76D12" w:rsidRDefault="00353164" w:rsidP="009159EF">
      <w:pPr>
        <w:ind w:left="400" w:hangingChars="200" w:hanging="400"/>
        <w:rPr>
          <w:rFonts w:eastAsia="宋体"/>
          <w:lang w:eastAsia="zh-CN"/>
        </w:rPr>
      </w:pPr>
      <w:r>
        <w:rPr>
          <w:rFonts w:eastAsia="宋体" w:hint="eastAsia"/>
          <w:lang w:eastAsia="zh-CN"/>
        </w:rPr>
        <w:t>[2] Post-112e[550][SDT] Further details of CG</w:t>
      </w:r>
    </w:p>
    <w:p w:rsidR="00551111" w:rsidRPr="00B76D12" w:rsidRDefault="00551111" w:rsidP="009159EF">
      <w:pPr>
        <w:ind w:left="400" w:hangingChars="200" w:hanging="400"/>
        <w:rPr>
          <w:rFonts w:eastAsia="宋体"/>
          <w:lang w:eastAsia="zh-CN"/>
        </w:rPr>
      </w:pPr>
    </w:p>
    <w:sectPr w:rsidR="00551111" w:rsidRPr="00B76D12"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2A6" w:rsidRPr="008C651D" w:rsidRDefault="003152A6" w:rsidP="00C24254">
      <w:pPr>
        <w:spacing w:after="0"/>
        <w:rPr>
          <w:rFonts w:ascii="Arial" w:eastAsia="宋体" w:hAnsi="Arial" w:cs="Arial"/>
          <w:color w:val="0000FF"/>
          <w:kern w:val="2"/>
          <w:lang w:eastAsia="zh-CN"/>
        </w:rPr>
      </w:pPr>
      <w:r>
        <w:separator/>
      </w:r>
    </w:p>
  </w:endnote>
  <w:endnote w:type="continuationSeparator" w:id="0">
    <w:p w:rsidR="003152A6" w:rsidRPr="008C651D" w:rsidRDefault="003152A6"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2A6" w:rsidRPr="008C651D" w:rsidRDefault="003152A6" w:rsidP="00C24254">
      <w:pPr>
        <w:spacing w:after="0"/>
        <w:rPr>
          <w:rFonts w:ascii="Arial" w:eastAsia="宋体" w:hAnsi="Arial" w:cs="Arial"/>
          <w:color w:val="0000FF"/>
          <w:kern w:val="2"/>
          <w:lang w:eastAsia="zh-CN"/>
        </w:rPr>
      </w:pPr>
      <w:r>
        <w:separator/>
      </w:r>
    </w:p>
  </w:footnote>
  <w:footnote w:type="continuationSeparator" w:id="0">
    <w:p w:rsidR="003152A6" w:rsidRPr="008C651D" w:rsidRDefault="003152A6"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E02271"/>
    <w:multiLevelType w:val="hybridMultilevel"/>
    <w:tmpl w:val="15FCD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277BAD"/>
    <w:multiLevelType w:val="hybridMultilevel"/>
    <w:tmpl w:val="F4503A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F46019"/>
    <w:multiLevelType w:val="hybridMultilevel"/>
    <w:tmpl w:val="F1308966"/>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86061F9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78034D"/>
    <w:multiLevelType w:val="hybridMultilevel"/>
    <w:tmpl w:val="B7D867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0448CC"/>
    <w:multiLevelType w:val="hybridMultilevel"/>
    <w:tmpl w:val="08BC82AE"/>
    <w:lvl w:ilvl="0" w:tplc="B4B4EF5E">
      <w:start w:val="38"/>
      <w:numFmt w:val="bullet"/>
      <w:lvlText w:val="-"/>
      <w:lvlJc w:val="left"/>
      <w:pPr>
        <w:ind w:left="1050" w:hanging="420"/>
      </w:pPr>
      <w:rPr>
        <w:rFonts w:ascii="Arial" w:eastAsia="宋体" w:hAnsi="Arial" w:cs="Aria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6" w15:restartNumberingAfterBreak="0">
    <w:nsid w:val="166E33FA"/>
    <w:multiLevelType w:val="hybridMultilevel"/>
    <w:tmpl w:val="39E2034C"/>
    <w:lvl w:ilvl="0" w:tplc="FFFFFFFF">
      <w:start w:val="1"/>
      <w:numFmt w:val="bullet"/>
      <w:lvlText w:val=""/>
      <w:lvlJc w:val="left"/>
      <w:pPr>
        <w:ind w:left="832" w:hanging="400"/>
      </w:pPr>
      <w:rPr>
        <w:rFonts w:ascii="Symbol" w:hAnsi="Symbol" w:hint="default"/>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7" w15:restartNumberingAfterBreak="0">
    <w:nsid w:val="17734708"/>
    <w:multiLevelType w:val="hybridMultilevel"/>
    <w:tmpl w:val="8F5EB6C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242AE"/>
    <w:multiLevelType w:val="hybridMultilevel"/>
    <w:tmpl w:val="D73E26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0E238F"/>
    <w:multiLevelType w:val="hybridMultilevel"/>
    <w:tmpl w:val="C3169C7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310C8B"/>
    <w:multiLevelType w:val="hybridMultilevel"/>
    <w:tmpl w:val="D8FA770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55F9A"/>
    <w:multiLevelType w:val="hybridMultilevel"/>
    <w:tmpl w:val="0750042A"/>
    <w:lvl w:ilvl="0" w:tplc="7774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3735A1"/>
    <w:multiLevelType w:val="hybridMultilevel"/>
    <w:tmpl w:val="28FC916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5A1BD6"/>
    <w:multiLevelType w:val="hybridMultilevel"/>
    <w:tmpl w:val="DD5A5C70"/>
    <w:lvl w:ilvl="0" w:tplc="800822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D6FE2"/>
    <w:multiLevelType w:val="hybridMultilevel"/>
    <w:tmpl w:val="27C87B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F194E"/>
    <w:multiLevelType w:val="hybridMultilevel"/>
    <w:tmpl w:val="980CA71C"/>
    <w:lvl w:ilvl="0" w:tplc="86981306">
      <w:start w:val="6"/>
      <w:numFmt w:val="decimal"/>
      <w:lvlText w:val="%1."/>
      <w:lvlJc w:val="left"/>
      <w:pPr>
        <w:ind w:left="1619" w:hanging="360"/>
      </w:pPr>
      <w:rPr>
        <w:rFonts w:hint="default"/>
        <w:lang w:val="sv-SE"/>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F20782"/>
    <w:multiLevelType w:val="hybridMultilevel"/>
    <w:tmpl w:val="A8289BAA"/>
    <w:lvl w:ilvl="0" w:tplc="86061F9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DEC6230"/>
    <w:multiLevelType w:val="hybridMultilevel"/>
    <w:tmpl w:val="A0A0C7F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1B6FE8"/>
    <w:multiLevelType w:val="hybridMultilevel"/>
    <w:tmpl w:val="D43A60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9750D2"/>
    <w:multiLevelType w:val="hybridMultilevel"/>
    <w:tmpl w:val="816EC966"/>
    <w:lvl w:ilvl="0" w:tplc="86061F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6061F9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90FA8"/>
    <w:multiLevelType w:val="hybridMultilevel"/>
    <w:tmpl w:val="B80C23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1D16BB"/>
    <w:multiLevelType w:val="hybridMultilevel"/>
    <w:tmpl w:val="52C236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F76556"/>
    <w:multiLevelType w:val="hybridMultilevel"/>
    <w:tmpl w:val="C46E5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04383E"/>
    <w:multiLevelType w:val="hybridMultilevel"/>
    <w:tmpl w:val="DB422D4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0664A05"/>
    <w:multiLevelType w:val="hybridMultilevel"/>
    <w:tmpl w:val="EB140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9965C8"/>
    <w:multiLevelType w:val="hybridMultilevel"/>
    <w:tmpl w:val="E95C0A5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913236"/>
    <w:multiLevelType w:val="hybridMultilevel"/>
    <w:tmpl w:val="13DAD0D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FC0E46"/>
    <w:multiLevelType w:val="hybridMultilevel"/>
    <w:tmpl w:val="74789FF0"/>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CB3F3B"/>
    <w:multiLevelType w:val="hybridMultilevel"/>
    <w:tmpl w:val="E3304B4E"/>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2745E0"/>
    <w:multiLevelType w:val="hybridMultilevel"/>
    <w:tmpl w:val="BFAA6E06"/>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5D5704"/>
    <w:multiLevelType w:val="hybridMultilevel"/>
    <w:tmpl w:val="FC70EA50"/>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B43EA8"/>
    <w:multiLevelType w:val="hybridMultilevel"/>
    <w:tmpl w:val="C3F28F68"/>
    <w:lvl w:ilvl="0" w:tplc="86061F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86061F9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4F3A1F"/>
    <w:multiLevelType w:val="hybridMultilevel"/>
    <w:tmpl w:val="01A21A98"/>
    <w:lvl w:ilvl="0" w:tplc="04090001">
      <w:start w:val="1"/>
      <w:numFmt w:val="bullet"/>
      <w:lvlText w:val=""/>
      <w:lvlJc w:val="left"/>
      <w:pPr>
        <w:ind w:left="904" w:hanging="400"/>
      </w:pPr>
      <w:rPr>
        <w:rFonts w:ascii="Wingdings" w:hAnsi="Wingdings" w:hint="default"/>
      </w:rPr>
    </w:lvl>
    <w:lvl w:ilvl="1" w:tplc="04090003" w:tentative="1">
      <w:start w:val="1"/>
      <w:numFmt w:val="bullet"/>
      <w:lvlText w:val=""/>
      <w:lvlJc w:val="left"/>
      <w:pPr>
        <w:ind w:left="1304" w:hanging="400"/>
      </w:pPr>
      <w:rPr>
        <w:rFonts w:ascii="Wingdings" w:hAnsi="Wingdings" w:hint="default"/>
      </w:rPr>
    </w:lvl>
    <w:lvl w:ilvl="2" w:tplc="04090005" w:tentative="1">
      <w:start w:val="1"/>
      <w:numFmt w:val="bullet"/>
      <w:lvlText w:val=""/>
      <w:lvlJc w:val="left"/>
      <w:pPr>
        <w:ind w:left="1704" w:hanging="400"/>
      </w:pPr>
      <w:rPr>
        <w:rFonts w:ascii="Wingdings" w:hAnsi="Wingdings" w:hint="default"/>
      </w:rPr>
    </w:lvl>
    <w:lvl w:ilvl="3" w:tplc="04090001" w:tentative="1">
      <w:start w:val="1"/>
      <w:numFmt w:val="bullet"/>
      <w:lvlText w:val=""/>
      <w:lvlJc w:val="left"/>
      <w:pPr>
        <w:ind w:left="2104" w:hanging="400"/>
      </w:pPr>
      <w:rPr>
        <w:rFonts w:ascii="Wingdings" w:hAnsi="Wingdings" w:hint="default"/>
      </w:rPr>
    </w:lvl>
    <w:lvl w:ilvl="4" w:tplc="04090003" w:tentative="1">
      <w:start w:val="1"/>
      <w:numFmt w:val="bullet"/>
      <w:lvlText w:val=""/>
      <w:lvlJc w:val="left"/>
      <w:pPr>
        <w:ind w:left="2504" w:hanging="400"/>
      </w:pPr>
      <w:rPr>
        <w:rFonts w:ascii="Wingdings" w:hAnsi="Wingdings" w:hint="default"/>
      </w:rPr>
    </w:lvl>
    <w:lvl w:ilvl="5" w:tplc="04090005" w:tentative="1">
      <w:start w:val="1"/>
      <w:numFmt w:val="bullet"/>
      <w:lvlText w:val=""/>
      <w:lvlJc w:val="left"/>
      <w:pPr>
        <w:ind w:left="2904" w:hanging="400"/>
      </w:pPr>
      <w:rPr>
        <w:rFonts w:ascii="Wingdings" w:hAnsi="Wingdings" w:hint="default"/>
      </w:rPr>
    </w:lvl>
    <w:lvl w:ilvl="6" w:tplc="04090001" w:tentative="1">
      <w:start w:val="1"/>
      <w:numFmt w:val="bullet"/>
      <w:lvlText w:val=""/>
      <w:lvlJc w:val="left"/>
      <w:pPr>
        <w:ind w:left="3304" w:hanging="400"/>
      </w:pPr>
      <w:rPr>
        <w:rFonts w:ascii="Wingdings" w:hAnsi="Wingdings" w:hint="default"/>
      </w:rPr>
    </w:lvl>
    <w:lvl w:ilvl="7" w:tplc="04090003" w:tentative="1">
      <w:start w:val="1"/>
      <w:numFmt w:val="bullet"/>
      <w:lvlText w:val=""/>
      <w:lvlJc w:val="left"/>
      <w:pPr>
        <w:ind w:left="3704" w:hanging="400"/>
      </w:pPr>
      <w:rPr>
        <w:rFonts w:ascii="Wingdings" w:hAnsi="Wingdings" w:hint="default"/>
      </w:rPr>
    </w:lvl>
    <w:lvl w:ilvl="8" w:tplc="04090005" w:tentative="1">
      <w:start w:val="1"/>
      <w:numFmt w:val="bullet"/>
      <w:lvlText w:val=""/>
      <w:lvlJc w:val="left"/>
      <w:pPr>
        <w:ind w:left="4104" w:hanging="400"/>
      </w:pPr>
      <w:rPr>
        <w:rFonts w:ascii="Wingdings" w:hAnsi="Wingdings" w:hint="default"/>
      </w:rPr>
    </w:lvl>
  </w:abstractNum>
  <w:abstractNum w:abstractNumId="35" w15:restartNumberingAfterBreak="0">
    <w:nsid w:val="554B59C1"/>
    <w:multiLevelType w:val="hybridMultilevel"/>
    <w:tmpl w:val="28BAE3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1B61CD"/>
    <w:multiLevelType w:val="hybridMultilevel"/>
    <w:tmpl w:val="9710D65E"/>
    <w:lvl w:ilvl="0" w:tplc="FFFFFFFF">
      <w:start w:val="1"/>
      <w:numFmt w:val="bullet"/>
      <w:lvlText w:val=""/>
      <w:lvlJc w:val="left"/>
      <w:pPr>
        <w:ind w:left="904" w:hanging="400"/>
      </w:pPr>
      <w:rPr>
        <w:rFonts w:ascii="Symbol" w:hAnsi="Symbol" w:hint="default"/>
      </w:rPr>
    </w:lvl>
    <w:lvl w:ilvl="1" w:tplc="04090003" w:tentative="1">
      <w:start w:val="1"/>
      <w:numFmt w:val="bullet"/>
      <w:lvlText w:val=""/>
      <w:lvlJc w:val="left"/>
      <w:pPr>
        <w:ind w:left="1304" w:hanging="400"/>
      </w:pPr>
      <w:rPr>
        <w:rFonts w:ascii="Wingdings" w:hAnsi="Wingdings" w:hint="default"/>
      </w:rPr>
    </w:lvl>
    <w:lvl w:ilvl="2" w:tplc="04090005" w:tentative="1">
      <w:start w:val="1"/>
      <w:numFmt w:val="bullet"/>
      <w:lvlText w:val=""/>
      <w:lvlJc w:val="left"/>
      <w:pPr>
        <w:ind w:left="1704" w:hanging="400"/>
      </w:pPr>
      <w:rPr>
        <w:rFonts w:ascii="Wingdings" w:hAnsi="Wingdings" w:hint="default"/>
      </w:rPr>
    </w:lvl>
    <w:lvl w:ilvl="3" w:tplc="04090001" w:tentative="1">
      <w:start w:val="1"/>
      <w:numFmt w:val="bullet"/>
      <w:lvlText w:val=""/>
      <w:lvlJc w:val="left"/>
      <w:pPr>
        <w:ind w:left="2104" w:hanging="400"/>
      </w:pPr>
      <w:rPr>
        <w:rFonts w:ascii="Wingdings" w:hAnsi="Wingdings" w:hint="default"/>
      </w:rPr>
    </w:lvl>
    <w:lvl w:ilvl="4" w:tplc="04090003" w:tentative="1">
      <w:start w:val="1"/>
      <w:numFmt w:val="bullet"/>
      <w:lvlText w:val=""/>
      <w:lvlJc w:val="left"/>
      <w:pPr>
        <w:ind w:left="2504" w:hanging="400"/>
      </w:pPr>
      <w:rPr>
        <w:rFonts w:ascii="Wingdings" w:hAnsi="Wingdings" w:hint="default"/>
      </w:rPr>
    </w:lvl>
    <w:lvl w:ilvl="5" w:tplc="04090005" w:tentative="1">
      <w:start w:val="1"/>
      <w:numFmt w:val="bullet"/>
      <w:lvlText w:val=""/>
      <w:lvlJc w:val="left"/>
      <w:pPr>
        <w:ind w:left="2904" w:hanging="400"/>
      </w:pPr>
      <w:rPr>
        <w:rFonts w:ascii="Wingdings" w:hAnsi="Wingdings" w:hint="default"/>
      </w:rPr>
    </w:lvl>
    <w:lvl w:ilvl="6" w:tplc="04090001" w:tentative="1">
      <w:start w:val="1"/>
      <w:numFmt w:val="bullet"/>
      <w:lvlText w:val=""/>
      <w:lvlJc w:val="left"/>
      <w:pPr>
        <w:ind w:left="3304" w:hanging="400"/>
      </w:pPr>
      <w:rPr>
        <w:rFonts w:ascii="Wingdings" w:hAnsi="Wingdings" w:hint="default"/>
      </w:rPr>
    </w:lvl>
    <w:lvl w:ilvl="7" w:tplc="04090003" w:tentative="1">
      <w:start w:val="1"/>
      <w:numFmt w:val="bullet"/>
      <w:lvlText w:val=""/>
      <w:lvlJc w:val="left"/>
      <w:pPr>
        <w:ind w:left="3704" w:hanging="400"/>
      </w:pPr>
      <w:rPr>
        <w:rFonts w:ascii="Wingdings" w:hAnsi="Wingdings" w:hint="default"/>
      </w:rPr>
    </w:lvl>
    <w:lvl w:ilvl="8" w:tplc="04090005" w:tentative="1">
      <w:start w:val="1"/>
      <w:numFmt w:val="bullet"/>
      <w:lvlText w:val=""/>
      <w:lvlJc w:val="left"/>
      <w:pPr>
        <w:ind w:left="4104" w:hanging="400"/>
      </w:pPr>
      <w:rPr>
        <w:rFonts w:ascii="Wingdings" w:hAnsi="Wingdings" w:hint="default"/>
      </w:rPr>
    </w:lvl>
  </w:abstractNum>
  <w:abstractNum w:abstractNumId="37" w15:restartNumberingAfterBreak="0">
    <w:nsid w:val="641848AD"/>
    <w:multiLevelType w:val="hybridMultilevel"/>
    <w:tmpl w:val="B2C84264"/>
    <w:lvl w:ilvl="0" w:tplc="9F8ADB9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9F94C16"/>
    <w:multiLevelType w:val="hybridMultilevel"/>
    <w:tmpl w:val="8028137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F46CAA"/>
    <w:multiLevelType w:val="hybridMultilevel"/>
    <w:tmpl w:val="EB9C801E"/>
    <w:lvl w:ilvl="0" w:tplc="86061F9A">
      <w:start w:val="1"/>
      <w:numFmt w:val="bullet"/>
      <w:lvlText w:val=""/>
      <w:lvlJc w:val="left"/>
      <w:pPr>
        <w:ind w:left="420" w:hanging="420"/>
      </w:pPr>
      <w:rPr>
        <w:rFonts w:ascii="Wingdings" w:hAnsi="Wingdings" w:hint="default"/>
      </w:rPr>
    </w:lvl>
    <w:lvl w:ilvl="1" w:tplc="86061F9A">
      <w:start w:val="1"/>
      <w:numFmt w:val="bullet"/>
      <w:lvlText w:val=""/>
      <w:lvlJc w:val="left"/>
      <w:pPr>
        <w:ind w:left="840" w:hanging="420"/>
      </w:pPr>
      <w:rPr>
        <w:rFonts w:ascii="Wingdings" w:hAnsi="Wingdings" w:hint="default"/>
      </w:rPr>
    </w:lvl>
    <w:lvl w:ilvl="2" w:tplc="86061F9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F26051"/>
    <w:multiLevelType w:val="hybridMultilevel"/>
    <w:tmpl w:val="9F60CE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8A798E"/>
    <w:multiLevelType w:val="hybridMultilevel"/>
    <w:tmpl w:val="1CF666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97686D"/>
    <w:multiLevelType w:val="hybridMultilevel"/>
    <w:tmpl w:val="B3F2D190"/>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start w:val="1"/>
      <w:numFmt w:val="bullet"/>
      <w:lvlText w:val=""/>
      <w:lvlJc w:val="left"/>
      <w:pPr>
        <w:ind w:left="2400" w:hanging="420"/>
      </w:pPr>
      <w:rPr>
        <w:rFonts w:ascii="Wingdings" w:hAnsi="Wingdings" w:hint="default"/>
      </w:rPr>
    </w:lvl>
    <w:lvl w:ilvl="3" w:tplc="0409000B">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4" w15:restartNumberingAfterBreak="0">
    <w:nsid w:val="7B4D1A28"/>
    <w:multiLevelType w:val="hybridMultilevel"/>
    <w:tmpl w:val="3934F57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D5288"/>
    <w:multiLevelType w:val="hybridMultilevel"/>
    <w:tmpl w:val="E1C6F8B4"/>
    <w:lvl w:ilvl="0" w:tplc="B39E4CEE">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45"/>
  </w:num>
  <w:num w:numId="3">
    <w:abstractNumId w:val="6"/>
  </w:num>
  <w:num w:numId="4">
    <w:abstractNumId w:val="34"/>
  </w:num>
  <w:num w:numId="5">
    <w:abstractNumId w:val="36"/>
  </w:num>
  <w:num w:numId="6">
    <w:abstractNumId w:val="12"/>
  </w:num>
  <w:num w:numId="7">
    <w:abstractNumId w:val="37"/>
  </w:num>
  <w:num w:numId="8">
    <w:abstractNumId w:val="0"/>
  </w:num>
  <w:num w:numId="9">
    <w:abstractNumId w:val="17"/>
  </w:num>
  <w:num w:numId="10">
    <w:abstractNumId w:val="7"/>
  </w:num>
  <w:num w:numId="11">
    <w:abstractNumId w:val="11"/>
  </w:num>
  <w:num w:numId="12">
    <w:abstractNumId w:val="27"/>
  </w:num>
  <w:num w:numId="13">
    <w:abstractNumId w:val="13"/>
  </w:num>
  <w:num w:numId="14">
    <w:abstractNumId w:val="31"/>
  </w:num>
  <w:num w:numId="15">
    <w:abstractNumId w:val="26"/>
  </w:num>
  <w:num w:numId="16">
    <w:abstractNumId w:val="15"/>
  </w:num>
  <w:num w:numId="17">
    <w:abstractNumId w:val="23"/>
  </w:num>
  <w:num w:numId="18">
    <w:abstractNumId w:val="46"/>
  </w:num>
  <w:num w:numId="19">
    <w:abstractNumId w:val="30"/>
  </w:num>
  <w:num w:numId="20">
    <w:abstractNumId w:val="16"/>
  </w:num>
  <w:num w:numId="21">
    <w:abstractNumId w:val="38"/>
  </w:num>
  <w:num w:numId="22">
    <w:abstractNumId w:val="41"/>
  </w:num>
  <w:num w:numId="23">
    <w:abstractNumId w:val="20"/>
  </w:num>
  <w:num w:numId="24">
    <w:abstractNumId w:val="9"/>
  </w:num>
  <w:num w:numId="25">
    <w:abstractNumId w:val="10"/>
  </w:num>
  <w:num w:numId="26">
    <w:abstractNumId w:val="29"/>
  </w:num>
  <w:num w:numId="27">
    <w:abstractNumId w:val="19"/>
  </w:num>
  <w:num w:numId="28">
    <w:abstractNumId w:val="40"/>
  </w:num>
  <w:num w:numId="29">
    <w:abstractNumId w:val="42"/>
  </w:num>
  <w:num w:numId="30">
    <w:abstractNumId w:val="24"/>
  </w:num>
  <w:num w:numId="31">
    <w:abstractNumId w:val="5"/>
  </w:num>
  <w:num w:numId="32">
    <w:abstractNumId w:val="32"/>
  </w:num>
  <w:num w:numId="33">
    <w:abstractNumId w:val="33"/>
  </w:num>
  <w:num w:numId="34">
    <w:abstractNumId w:val="35"/>
  </w:num>
  <w:num w:numId="35">
    <w:abstractNumId w:val="44"/>
  </w:num>
  <w:num w:numId="36">
    <w:abstractNumId w:val="25"/>
  </w:num>
  <w:num w:numId="37">
    <w:abstractNumId w:val="28"/>
  </w:num>
  <w:num w:numId="38">
    <w:abstractNumId w:val="3"/>
  </w:num>
  <w:num w:numId="39">
    <w:abstractNumId w:val="2"/>
  </w:num>
  <w:num w:numId="40">
    <w:abstractNumId w:val="8"/>
  </w:num>
  <w:num w:numId="41">
    <w:abstractNumId w:val="43"/>
  </w:num>
  <w:num w:numId="42">
    <w:abstractNumId w:val="4"/>
  </w:num>
  <w:num w:numId="43">
    <w:abstractNumId w:val="18"/>
  </w:num>
  <w:num w:numId="44">
    <w:abstractNumId w:val="22"/>
  </w:num>
  <w:num w:numId="45">
    <w:abstractNumId w:val="1"/>
  </w:num>
  <w:num w:numId="46">
    <w:abstractNumId w:val="21"/>
  </w:num>
  <w:num w:numId="47">
    <w:abstractNumId w:val="14"/>
  </w:num>
  <w:num w:numId="48">
    <w:abstractNumId w:val="39"/>
  </w:num>
  <w:num w:numId="49">
    <w:abstractNumId w:val="4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542E"/>
    <w:rsid w:val="000009B2"/>
    <w:rsid w:val="00000D6A"/>
    <w:rsid w:val="00000EA2"/>
    <w:rsid w:val="00001585"/>
    <w:rsid w:val="000019DF"/>
    <w:rsid w:val="00002569"/>
    <w:rsid w:val="00002977"/>
    <w:rsid w:val="00003AC0"/>
    <w:rsid w:val="00004092"/>
    <w:rsid w:val="0000473D"/>
    <w:rsid w:val="00004AAB"/>
    <w:rsid w:val="00004D4B"/>
    <w:rsid w:val="000050A3"/>
    <w:rsid w:val="00005FB7"/>
    <w:rsid w:val="00006333"/>
    <w:rsid w:val="0000636A"/>
    <w:rsid w:val="00006D53"/>
    <w:rsid w:val="0000722B"/>
    <w:rsid w:val="000077E8"/>
    <w:rsid w:val="000078A9"/>
    <w:rsid w:val="00007D62"/>
    <w:rsid w:val="00007F26"/>
    <w:rsid w:val="00007FA8"/>
    <w:rsid w:val="0001019F"/>
    <w:rsid w:val="000103AE"/>
    <w:rsid w:val="00010B42"/>
    <w:rsid w:val="000126C1"/>
    <w:rsid w:val="00012784"/>
    <w:rsid w:val="00012A2D"/>
    <w:rsid w:val="00013089"/>
    <w:rsid w:val="00013196"/>
    <w:rsid w:val="0001355A"/>
    <w:rsid w:val="00013965"/>
    <w:rsid w:val="000139BF"/>
    <w:rsid w:val="00014471"/>
    <w:rsid w:val="0001520A"/>
    <w:rsid w:val="0001559D"/>
    <w:rsid w:val="0001590C"/>
    <w:rsid w:val="00016223"/>
    <w:rsid w:val="00016625"/>
    <w:rsid w:val="00016C7E"/>
    <w:rsid w:val="000172D3"/>
    <w:rsid w:val="00021267"/>
    <w:rsid w:val="000223B9"/>
    <w:rsid w:val="0002246E"/>
    <w:rsid w:val="00022AF7"/>
    <w:rsid w:val="00022B64"/>
    <w:rsid w:val="00022CD0"/>
    <w:rsid w:val="00023056"/>
    <w:rsid w:val="00023526"/>
    <w:rsid w:val="000253A8"/>
    <w:rsid w:val="0002541A"/>
    <w:rsid w:val="0002552E"/>
    <w:rsid w:val="00025CA7"/>
    <w:rsid w:val="0002766E"/>
    <w:rsid w:val="00027C7B"/>
    <w:rsid w:val="00031440"/>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55CE"/>
    <w:rsid w:val="0004609C"/>
    <w:rsid w:val="00046152"/>
    <w:rsid w:val="000467D6"/>
    <w:rsid w:val="00046919"/>
    <w:rsid w:val="000475BE"/>
    <w:rsid w:val="00047913"/>
    <w:rsid w:val="00047BA8"/>
    <w:rsid w:val="0005041E"/>
    <w:rsid w:val="0005065E"/>
    <w:rsid w:val="000516CE"/>
    <w:rsid w:val="000519A6"/>
    <w:rsid w:val="000527A4"/>
    <w:rsid w:val="00052E57"/>
    <w:rsid w:val="00053F05"/>
    <w:rsid w:val="00054579"/>
    <w:rsid w:val="000545F1"/>
    <w:rsid w:val="00054B17"/>
    <w:rsid w:val="00054E0C"/>
    <w:rsid w:val="00055B0A"/>
    <w:rsid w:val="000560AA"/>
    <w:rsid w:val="000567FC"/>
    <w:rsid w:val="000568E2"/>
    <w:rsid w:val="00056C84"/>
    <w:rsid w:val="00056FBB"/>
    <w:rsid w:val="00061E9F"/>
    <w:rsid w:val="00063375"/>
    <w:rsid w:val="000636E5"/>
    <w:rsid w:val="000637F3"/>
    <w:rsid w:val="00063801"/>
    <w:rsid w:val="0006399B"/>
    <w:rsid w:val="00064492"/>
    <w:rsid w:val="000650F4"/>
    <w:rsid w:val="0006608C"/>
    <w:rsid w:val="00066095"/>
    <w:rsid w:val="00066BD8"/>
    <w:rsid w:val="000678D1"/>
    <w:rsid w:val="000701D6"/>
    <w:rsid w:val="00070332"/>
    <w:rsid w:val="0007046B"/>
    <w:rsid w:val="00070856"/>
    <w:rsid w:val="00070DB7"/>
    <w:rsid w:val="00071541"/>
    <w:rsid w:val="00072601"/>
    <w:rsid w:val="000730DE"/>
    <w:rsid w:val="000731FA"/>
    <w:rsid w:val="00073552"/>
    <w:rsid w:val="000737E8"/>
    <w:rsid w:val="0007500E"/>
    <w:rsid w:val="000752A8"/>
    <w:rsid w:val="000752F9"/>
    <w:rsid w:val="000759BF"/>
    <w:rsid w:val="00075B1D"/>
    <w:rsid w:val="00075BB3"/>
    <w:rsid w:val="00075BEA"/>
    <w:rsid w:val="0007637B"/>
    <w:rsid w:val="00076BE4"/>
    <w:rsid w:val="00076EC5"/>
    <w:rsid w:val="000772C9"/>
    <w:rsid w:val="000772F3"/>
    <w:rsid w:val="000773CD"/>
    <w:rsid w:val="00077A0A"/>
    <w:rsid w:val="00077B6F"/>
    <w:rsid w:val="00077DAE"/>
    <w:rsid w:val="00077E89"/>
    <w:rsid w:val="00077F8A"/>
    <w:rsid w:val="0008065A"/>
    <w:rsid w:val="00081233"/>
    <w:rsid w:val="000813C0"/>
    <w:rsid w:val="0008162F"/>
    <w:rsid w:val="000816F8"/>
    <w:rsid w:val="00082201"/>
    <w:rsid w:val="000824C5"/>
    <w:rsid w:val="00083923"/>
    <w:rsid w:val="00083ABA"/>
    <w:rsid w:val="00083BE3"/>
    <w:rsid w:val="00084271"/>
    <w:rsid w:val="00084702"/>
    <w:rsid w:val="000849FA"/>
    <w:rsid w:val="00084B04"/>
    <w:rsid w:val="00084C1B"/>
    <w:rsid w:val="000851DE"/>
    <w:rsid w:val="00086098"/>
    <w:rsid w:val="000866F7"/>
    <w:rsid w:val="0008670F"/>
    <w:rsid w:val="00086E7A"/>
    <w:rsid w:val="00086FF9"/>
    <w:rsid w:val="00087F84"/>
    <w:rsid w:val="0009030E"/>
    <w:rsid w:val="00090C99"/>
    <w:rsid w:val="000916C7"/>
    <w:rsid w:val="00093016"/>
    <w:rsid w:val="00093082"/>
    <w:rsid w:val="00093E57"/>
    <w:rsid w:val="0009411F"/>
    <w:rsid w:val="00094568"/>
    <w:rsid w:val="00094696"/>
    <w:rsid w:val="000959CD"/>
    <w:rsid w:val="0009696C"/>
    <w:rsid w:val="00096EA1"/>
    <w:rsid w:val="00096F31"/>
    <w:rsid w:val="00097610"/>
    <w:rsid w:val="00097AFB"/>
    <w:rsid w:val="000A151D"/>
    <w:rsid w:val="000A1ACE"/>
    <w:rsid w:val="000A2A88"/>
    <w:rsid w:val="000A2AA9"/>
    <w:rsid w:val="000A2C2A"/>
    <w:rsid w:val="000A54FA"/>
    <w:rsid w:val="000A5D24"/>
    <w:rsid w:val="000A5E88"/>
    <w:rsid w:val="000A6D57"/>
    <w:rsid w:val="000A7499"/>
    <w:rsid w:val="000B00C7"/>
    <w:rsid w:val="000B0FF4"/>
    <w:rsid w:val="000B10DF"/>
    <w:rsid w:val="000B20B5"/>
    <w:rsid w:val="000B244F"/>
    <w:rsid w:val="000B3157"/>
    <w:rsid w:val="000B38DA"/>
    <w:rsid w:val="000B3BEA"/>
    <w:rsid w:val="000B45FA"/>
    <w:rsid w:val="000B55C4"/>
    <w:rsid w:val="000B5BC6"/>
    <w:rsid w:val="000B5ED4"/>
    <w:rsid w:val="000B6056"/>
    <w:rsid w:val="000B6DE7"/>
    <w:rsid w:val="000B77B2"/>
    <w:rsid w:val="000C0602"/>
    <w:rsid w:val="000C0E97"/>
    <w:rsid w:val="000C0FF7"/>
    <w:rsid w:val="000C254E"/>
    <w:rsid w:val="000C3060"/>
    <w:rsid w:val="000C3976"/>
    <w:rsid w:val="000C3B5C"/>
    <w:rsid w:val="000C4097"/>
    <w:rsid w:val="000C4BE8"/>
    <w:rsid w:val="000C54BD"/>
    <w:rsid w:val="000C54DB"/>
    <w:rsid w:val="000C5504"/>
    <w:rsid w:val="000C563A"/>
    <w:rsid w:val="000C58AA"/>
    <w:rsid w:val="000C69C5"/>
    <w:rsid w:val="000C6F08"/>
    <w:rsid w:val="000D08FE"/>
    <w:rsid w:val="000D095A"/>
    <w:rsid w:val="000D0F2C"/>
    <w:rsid w:val="000D11B2"/>
    <w:rsid w:val="000D2153"/>
    <w:rsid w:val="000D24F1"/>
    <w:rsid w:val="000D2EC5"/>
    <w:rsid w:val="000D3179"/>
    <w:rsid w:val="000D3684"/>
    <w:rsid w:val="000D47BA"/>
    <w:rsid w:val="000D4CFD"/>
    <w:rsid w:val="000D4E56"/>
    <w:rsid w:val="000D54BC"/>
    <w:rsid w:val="000D5A76"/>
    <w:rsid w:val="000E0868"/>
    <w:rsid w:val="000E10FB"/>
    <w:rsid w:val="000E1B09"/>
    <w:rsid w:val="000E1E05"/>
    <w:rsid w:val="000E2130"/>
    <w:rsid w:val="000E2341"/>
    <w:rsid w:val="000E2415"/>
    <w:rsid w:val="000E3BB3"/>
    <w:rsid w:val="000E41D1"/>
    <w:rsid w:val="000E45E9"/>
    <w:rsid w:val="000E59B0"/>
    <w:rsid w:val="000E64E3"/>
    <w:rsid w:val="000F03CD"/>
    <w:rsid w:val="000F1300"/>
    <w:rsid w:val="000F28B3"/>
    <w:rsid w:val="000F315F"/>
    <w:rsid w:val="000F3178"/>
    <w:rsid w:val="000F3396"/>
    <w:rsid w:val="000F3482"/>
    <w:rsid w:val="000F3509"/>
    <w:rsid w:val="000F39D1"/>
    <w:rsid w:val="000F3C6B"/>
    <w:rsid w:val="000F4070"/>
    <w:rsid w:val="000F40E4"/>
    <w:rsid w:val="000F586E"/>
    <w:rsid w:val="000F621A"/>
    <w:rsid w:val="000F6D2B"/>
    <w:rsid w:val="000F6FB0"/>
    <w:rsid w:val="000F75BF"/>
    <w:rsid w:val="000F780B"/>
    <w:rsid w:val="00100693"/>
    <w:rsid w:val="0010084A"/>
    <w:rsid w:val="0010094D"/>
    <w:rsid w:val="001014B5"/>
    <w:rsid w:val="00101B3E"/>
    <w:rsid w:val="001022BD"/>
    <w:rsid w:val="0010262A"/>
    <w:rsid w:val="0010278B"/>
    <w:rsid w:val="0010326F"/>
    <w:rsid w:val="001037E3"/>
    <w:rsid w:val="00103866"/>
    <w:rsid w:val="00103C43"/>
    <w:rsid w:val="001041E6"/>
    <w:rsid w:val="00104A70"/>
    <w:rsid w:val="001052D7"/>
    <w:rsid w:val="001054A5"/>
    <w:rsid w:val="00105932"/>
    <w:rsid w:val="00105D33"/>
    <w:rsid w:val="0010600F"/>
    <w:rsid w:val="001065B8"/>
    <w:rsid w:val="001067F7"/>
    <w:rsid w:val="00107121"/>
    <w:rsid w:val="00107351"/>
    <w:rsid w:val="00107B18"/>
    <w:rsid w:val="0011012F"/>
    <w:rsid w:val="0011035D"/>
    <w:rsid w:val="001116E2"/>
    <w:rsid w:val="0011182F"/>
    <w:rsid w:val="00111DE2"/>
    <w:rsid w:val="00112234"/>
    <w:rsid w:val="0011228E"/>
    <w:rsid w:val="00113A6E"/>
    <w:rsid w:val="00113FC9"/>
    <w:rsid w:val="001140F3"/>
    <w:rsid w:val="00114329"/>
    <w:rsid w:val="0011537D"/>
    <w:rsid w:val="001160F1"/>
    <w:rsid w:val="001164A1"/>
    <w:rsid w:val="00116FEA"/>
    <w:rsid w:val="0011710B"/>
    <w:rsid w:val="00117326"/>
    <w:rsid w:val="00117410"/>
    <w:rsid w:val="00117D6D"/>
    <w:rsid w:val="00120DDE"/>
    <w:rsid w:val="00121974"/>
    <w:rsid w:val="00121E56"/>
    <w:rsid w:val="00121EFB"/>
    <w:rsid w:val="0012243F"/>
    <w:rsid w:val="00122D31"/>
    <w:rsid w:val="00123C38"/>
    <w:rsid w:val="00123CD7"/>
    <w:rsid w:val="00124DA9"/>
    <w:rsid w:val="0012584A"/>
    <w:rsid w:val="00125ACB"/>
    <w:rsid w:val="00126327"/>
    <w:rsid w:val="001269A5"/>
    <w:rsid w:val="00126B17"/>
    <w:rsid w:val="00126D3B"/>
    <w:rsid w:val="00126F0A"/>
    <w:rsid w:val="00127137"/>
    <w:rsid w:val="0012761A"/>
    <w:rsid w:val="0013030E"/>
    <w:rsid w:val="00131BDE"/>
    <w:rsid w:val="00131DD9"/>
    <w:rsid w:val="001331A3"/>
    <w:rsid w:val="001343BE"/>
    <w:rsid w:val="00134A37"/>
    <w:rsid w:val="00134EA5"/>
    <w:rsid w:val="0013681B"/>
    <w:rsid w:val="0013693F"/>
    <w:rsid w:val="00137354"/>
    <w:rsid w:val="00137AB3"/>
    <w:rsid w:val="00142D47"/>
    <w:rsid w:val="00142E09"/>
    <w:rsid w:val="0014372F"/>
    <w:rsid w:val="00143C09"/>
    <w:rsid w:val="00143F18"/>
    <w:rsid w:val="00144471"/>
    <w:rsid w:val="00144748"/>
    <w:rsid w:val="001450FD"/>
    <w:rsid w:val="00145F55"/>
    <w:rsid w:val="001461CA"/>
    <w:rsid w:val="00146614"/>
    <w:rsid w:val="001470C4"/>
    <w:rsid w:val="001471B6"/>
    <w:rsid w:val="00147E1C"/>
    <w:rsid w:val="001502CF"/>
    <w:rsid w:val="00150EE4"/>
    <w:rsid w:val="00151078"/>
    <w:rsid w:val="0015107F"/>
    <w:rsid w:val="00151462"/>
    <w:rsid w:val="001517B5"/>
    <w:rsid w:val="00151CCC"/>
    <w:rsid w:val="00151E2D"/>
    <w:rsid w:val="00151F81"/>
    <w:rsid w:val="00153546"/>
    <w:rsid w:val="001535AB"/>
    <w:rsid w:val="00153715"/>
    <w:rsid w:val="00153CFA"/>
    <w:rsid w:val="0015454E"/>
    <w:rsid w:val="00154871"/>
    <w:rsid w:val="00154907"/>
    <w:rsid w:val="00154D33"/>
    <w:rsid w:val="00154E1F"/>
    <w:rsid w:val="001564BC"/>
    <w:rsid w:val="001565EE"/>
    <w:rsid w:val="0015717A"/>
    <w:rsid w:val="00157199"/>
    <w:rsid w:val="001573A9"/>
    <w:rsid w:val="00157CE8"/>
    <w:rsid w:val="00160710"/>
    <w:rsid w:val="00160AE1"/>
    <w:rsid w:val="001614FD"/>
    <w:rsid w:val="001616D5"/>
    <w:rsid w:val="001624AA"/>
    <w:rsid w:val="001626AB"/>
    <w:rsid w:val="001627B0"/>
    <w:rsid w:val="00163452"/>
    <w:rsid w:val="00163D54"/>
    <w:rsid w:val="00164124"/>
    <w:rsid w:val="00164316"/>
    <w:rsid w:val="00164C32"/>
    <w:rsid w:val="00164D58"/>
    <w:rsid w:val="00165546"/>
    <w:rsid w:val="0016589D"/>
    <w:rsid w:val="00165EE8"/>
    <w:rsid w:val="00166704"/>
    <w:rsid w:val="001667C3"/>
    <w:rsid w:val="00167498"/>
    <w:rsid w:val="00167D2C"/>
    <w:rsid w:val="001706EA"/>
    <w:rsid w:val="00170B6A"/>
    <w:rsid w:val="001715D8"/>
    <w:rsid w:val="001716A5"/>
    <w:rsid w:val="00171FEC"/>
    <w:rsid w:val="0017210D"/>
    <w:rsid w:val="001724B9"/>
    <w:rsid w:val="00172A29"/>
    <w:rsid w:val="00173025"/>
    <w:rsid w:val="00175170"/>
    <w:rsid w:val="00175CCD"/>
    <w:rsid w:val="0017650F"/>
    <w:rsid w:val="00177D24"/>
    <w:rsid w:val="00180678"/>
    <w:rsid w:val="00180A66"/>
    <w:rsid w:val="00180AE1"/>
    <w:rsid w:val="00180B0B"/>
    <w:rsid w:val="00180C00"/>
    <w:rsid w:val="00180F8A"/>
    <w:rsid w:val="001818B9"/>
    <w:rsid w:val="001825EA"/>
    <w:rsid w:val="001832CD"/>
    <w:rsid w:val="00183341"/>
    <w:rsid w:val="001838A8"/>
    <w:rsid w:val="0018489B"/>
    <w:rsid w:val="00184DE9"/>
    <w:rsid w:val="0018503C"/>
    <w:rsid w:val="001854C8"/>
    <w:rsid w:val="00185AE6"/>
    <w:rsid w:val="00185B56"/>
    <w:rsid w:val="00186089"/>
    <w:rsid w:val="00186172"/>
    <w:rsid w:val="00186560"/>
    <w:rsid w:val="0018716E"/>
    <w:rsid w:val="0018743E"/>
    <w:rsid w:val="00187A3F"/>
    <w:rsid w:val="00187E41"/>
    <w:rsid w:val="00190D0D"/>
    <w:rsid w:val="001911A4"/>
    <w:rsid w:val="00194AD0"/>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2F91"/>
    <w:rsid w:val="001A31FD"/>
    <w:rsid w:val="001A3226"/>
    <w:rsid w:val="001A332F"/>
    <w:rsid w:val="001A3375"/>
    <w:rsid w:val="001A34F3"/>
    <w:rsid w:val="001A3B3F"/>
    <w:rsid w:val="001A4370"/>
    <w:rsid w:val="001A452C"/>
    <w:rsid w:val="001A4D3C"/>
    <w:rsid w:val="001A4EC2"/>
    <w:rsid w:val="001A6E0E"/>
    <w:rsid w:val="001A755C"/>
    <w:rsid w:val="001B026B"/>
    <w:rsid w:val="001B0643"/>
    <w:rsid w:val="001B194E"/>
    <w:rsid w:val="001B1EB4"/>
    <w:rsid w:val="001B25FC"/>
    <w:rsid w:val="001B297C"/>
    <w:rsid w:val="001B3061"/>
    <w:rsid w:val="001B39A1"/>
    <w:rsid w:val="001B3CE0"/>
    <w:rsid w:val="001B4043"/>
    <w:rsid w:val="001B481E"/>
    <w:rsid w:val="001B4ACE"/>
    <w:rsid w:val="001B4D1A"/>
    <w:rsid w:val="001B4DC4"/>
    <w:rsid w:val="001B4F2F"/>
    <w:rsid w:val="001B5478"/>
    <w:rsid w:val="001B666F"/>
    <w:rsid w:val="001B6E0B"/>
    <w:rsid w:val="001B7FBA"/>
    <w:rsid w:val="001C0285"/>
    <w:rsid w:val="001C05B3"/>
    <w:rsid w:val="001C0CE7"/>
    <w:rsid w:val="001C1554"/>
    <w:rsid w:val="001C28FA"/>
    <w:rsid w:val="001C2A3D"/>
    <w:rsid w:val="001C4090"/>
    <w:rsid w:val="001C4891"/>
    <w:rsid w:val="001C521C"/>
    <w:rsid w:val="001C642A"/>
    <w:rsid w:val="001C6614"/>
    <w:rsid w:val="001C6B55"/>
    <w:rsid w:val="001D04AF"/>
    <w:rsid w:val="001D1CAC"/>
    <w:rsid w:val="001D27DA"/>
    <w:rsid w:val="001D2C32"/>
    <w:rsid w:val="001D42AA"/>
    <w:rsid w:val="001D4A66"/>
    <w:rsid w:val="001D547D"/>
    <w:rsid w:val="001D58BC"/>
    <w:rsid w:val="001D59F0"/>
    <w:rsid w:val="001D64CE"/>
    <w:rsid w:val="001D6AB5"/>
    <w:rsid w:val="001E0401"/>
    <w:rsid w:val="001E0ABD"/>
    <w:rsid w:val="001E0D91"/>
    <w:rsid w:val="001E1529"/>
    <w:rsid w:val="001E16EC"/>
    <w:rsid w:val="001E17E1"/>
    <w:rsid w:val="001E1E66"/>
    <w:rsid w:val="001E22C9"/>
    <w:rsid w:val="001E2801"/>
    <w:rsid w:val="001E35F8"/>
    <w:rsid w:val="001E45E8"/>
    <w:rsid w:val="001E5FC9"/>
    <w:rsid w:val="001E6688"/>
    <w:rsid w:val="001E6C44"/>
    <w:rsid w:val="001E70F0"/>
    <w:rsid w:val="001E754E"/>
    <w:rsid w:val="001E7B24"/>
    <w:rsid w:val="001E7DF1"/>
    <w:rsid w:val="001F1628"/>
    <w:rsid w:val="001F2031"/>
    <w:rsid w:val="001F2048"/>
    <w:rsid w:val="001F272B"/>
    <w:rsid w:val="001F2C69"/>
    <w:rsid w:val="001F2D2D"/>
    <w:rsid w:val="001F2ED1"/>
    <w:rsid w:val="001F3188"/>
    <w:rsid w:val="001F3E60"/>
    <w:rsid w:val="001F4997"/>
    <w:rsid w:val="001F4C97"/>
    <w:rsid w:val="001F4DD0"/>
    <w:rsid w:val="001F508B"/>
    <w:rsid w:val="001F6553"/>
    <w:rsid w:val="001F6EDE"/>
    <w:rsid w:val="001F796B"/>
    <w:rsid w:val="001F7E72"/>
    <w:rsid w:val="0020111A"/>
    <w:rsid w:val="0020147B"/>
    <w:rsid w:val="002017B9"/>
    <w:rsid w:val="00201837"/>
    <w:rsid w:val="00201C30"/>
    <w:rsid w:val="00203A42"/>
    <w:rsid w:val="00203E17"/>
    <w:rsid w:val="0020421B"/>
    <w:rsid w:val="00204FC1"/>
    <w:rsid w:val="00206C36"/>
    <w:rsid w:val="00207BAA"/>
    <w:rsid w:val="0021028F"/>
    <w:rsid w:val="00210991"/>
    <w:rsid w:val="00210A6E"/>
    <w:rsid w:val="002118BB"/>
    <w:rsid w:val="00211BEF"/>
    <w:rsid w:val="002122C9"/>
    <w:rsid w:val="002127EC"/>
    <w:rsid w:val="002127FD"/>
    <w:rsid w:val="00212C53"/>
    <w:rsid w:val="002134D3"/>
    <w:rsid w:val="002139B2"/>
    <w:rsid w:val="002142DC"/>
    <w:rsid w:val="00214399"/>
    <w:rsid w:val="00214CAD"/>
    <w:rsid w:val="00215525"/>
    <w:rsid w:val="002159C9"/>
    <w:rsid w:val="00215FA3"/>
    <w:rsid w:val="00216473"/>
    <w:rsid w:val="0021676D"/>
    <w:rsid w:val="002167AA"/>
    <w:rsid w:val="00216932"/>
    <w:rsid w:val="0021783B"/>
    <w:rsid w:val="00217F7F"/>
    <w:rsid w:val="00220003"/>
    <w:rsid w:val="002205AB"/>
    <w:rsid w:val="00220704"/>
    <w:rsid w:val="0022165C"/>
    <w:rsid w:val="00221A32"/>
    <w:rsid w:val="00221BD0"/>
    <w:rsid w:val="00221D83"/>
    <w:rsid w:val="00221F96"/>
    <w:rsid w:val="00222DEB"/>
    <w:rsid w:val="00222E56"/>
    <w:rsid w:val="00222FCA"/>
    <w:rsid w:val="002233B5"/>
    <w:rsid w:val="00224502"/>
    <w:rsid w:val="00224750"/>
    <w:rsid w:val="00224F8C"/>
    <w:rsid w:val="002256D8"/>
    <w:rsid w:val="00225790"/>
    <w:rsid w:val="0022625B"/>
    <w:rsid w:val="00226A74"/>
    <w:rsid w:val="00227915"/>
    <w:rsid w:val="00230598"/>
    <w:rsid w:val="00230825"/>
    <w:rsid w:val="00230CD1"/>
    <w:rsid w:val="00230D6E"/>
    <w:rsid w:val="00230EBB"/>
    <w:rsid w:val="00231F87"/>
    <w:rsid w:val="00232024"/>
    <w:rsid w:val="00232EDB"/>
    <w:rsid w:val="002340C5"/>
    <w:rsid w:val="002352C0"/>
    <w:rsid w:val="002353FB"/>
    <w:rsid w:val="00237975"/>
    <w:rsid w:val="00237FD6"/>
    <w:rsid w:val="002406DF"/>
    <w:rsid w:val="002407A5"/>
    <w:rsid w:val="00240C01"/>
    <w:rsid w:val="002424A0"/>
    <w:rsid w:val="00244CC6"/>
    <w:rsid w:val="00245BE5"/>
    <w:rsid w:val="0024667B"/>
    <w:rsid w:val="0024711D"/>
    <w:rsid w:val="002477C3"/>
    <w:rsid w:val="002479CE"/>
    <w:rsid w:val="002502EB"/>
    <w:rsid w:val="00251E8A"/>
    <w:rsid w:val="0025227A"/>
    <w:rsid w:val="002527DC"/>
    <w:rsid w:val="0025284F"/>
    <w:rsid w:val="00253008"/>
    <w:rsid w:val="00254D77"/>
    <w:rsid w:val="00255104"/>
    <w:rsid w:val="0025586F"/>
    <w:rsid w:val="00255BAD"/>
    <w:rsid w:val="0025600D"/>
    <w:rsid w:val="00256567"/>
    <w:rsid w:val="00256FF4"/>
    <w:rsid w:val="002570AA"/>
    <w:rsid w:val="00257EDB"/>
    <w:rsid w:val="0026066F"/>
    <w:rsid w:val="002609C3"/>
    <w:rsid w:val="00260B91"/>
    <w:rsid w:val="00261187"/>
    <w:rsid w:val="002614AE"/>
    <w:rsid w:val="00261D3D"/>
    <w:rsid w:val="00261EB1"/>
    <w:rsid w:val="0026203E"/>
    <w:rsid w:val="00262321"/>
    <w:rsid w:val="00262697"/>
    <w:rsid w:val="00263BDB"/>
    <w:rsid w:val="00264C01"/>
    <w:rsid w:val="00265788"/>
    <w:rsid w:val="00265A93"/>
    <w:rsid w:val="00265D4A"/>
    <w:rsid w:val="0026652D"/>
    <w:rsid w:val="00266DA8"/>
    <w:rsid w:val="00267CE6"/>
    <w:rsid w:val="00270A02"/>
    <w:rsid w:val="00270ABB"/>
    <w:rsid w:val="00270E58"/>
    <w:rsid w:val="00270E91"/>
    <w:rsid w:val="0027108B"/>
    <w:rsid w:val="00271246"/>
    <w:rsid w:val="002721D4"/>
    <w:rsid w:val="002739DD"/>
    <w:rsid w:val="00273BE1"/>
    <w:rsid w:val="00274C4C"/>
    <w:rsid w:val="00275B45"/>
    <w:rsid w:val="00275CF8"/>
    <w:rsid w:val="00275EEC"/>
    <w:rsid w:val="002764CE"/>
    <w:rsid w:val="00277BDD"/>
    <w:rsid w:val="002804F8"/>
    <w:rsid w:val="002812CA"/>
    <w:rsid w:val="00281AAD"/>
    <w:rsid w:val="00281BA3"/>
    <w:rsid w:val="00282926"/>
    <w:rsid w:val="00282B1C"/>
    <w:rsid w:val="00283B43"/>
    <w:rsid w:val="002843AD"/>
    <w:rsid w:val="0028459B"/>
    <w:rsid w:val="0028466D"/>
    <w:rsid w:val="00284B5C"/>
    <w:rsid w:val="00284BF0"/>
    <w:rsid w:val="00285410"/>
    <w:rsid w:val="00285C9D"/>
    <w:rsid w:val="002868E0"/>
    <w:rsid w:val="00286A2D"/>
    <w:rsid w:val="00286D94"/>
    <w:rsid w:val="0029059B"/>
    <w:rsid w:val="00290AB4"/>
    <w:rsid w:val="00290B28"/>
    <w:rsid w:val="00291138"/>
    <w:rsid w:val="00292048"/>
    <w:rsid w:val="0029218F"/>
    <w:rsid w:val="0029285D"/>
    <w:rsid w:val="002939F6"/>
    <w:rsid w:val="002941D4"/>
    <w:rsid w:val="00294990"/>
    <w:rsid w:val="00295631"/>
    <w:rsid w:val="002957CE"/>
    <w:rsid w:val="00296669"/>
    <w:rsid w:val="002978E0"/>
    <w:rsid w:val="002979B7"/>
    <w:rsid w:val="002A0F81"/>
    <w:rsid w:val="002A1822"/>
    <w:rsid w:val="002A1A57"/>
    <w:rsid w:val="002A1AFC"/>
    <w:rsid w:val="002A27ED"/>
    <w:rsid w:val="002A28C8"/>
    <w:rsid w:val="002A3054"/>
    <w:rsid w:val="002A310E"/>
    <w:rsid w:val="002A32F3"/>
    <w:rsid w:val="002A3D39"/>
    <w:rsid w:val="002A46AE"/>
    <w:rsid w:val="002A54C2"/>
    <w:rsid w:val="002A5E3D"/>
    <w:rsid w:val="002A6C52"/>
    <w:rsid w:val="002A78B1"/>
    <w:rsid w:val="002B03E5"/>
    <w:rsid w:val="002B0876"/>
    <w:rsid w:val="002B09A3"/>
    <w:rsid w:val="002B0DB2"/>
    <w:rsid w:val="002B0EFC"/>
    <w:rsid w:val="002B1721"/>
    <w:rsid w:val="002B2D5D"/>
    <w:rsid w:val="002B3677"/>
    <w:rsid w:val="002B452C"/>
    <w:rsid w:val="002B49F7"/>
    <w:rsid w:val="002B501A"/>
    <w:rsid w:val="002B5BFC"/>
    <w:rsid w:val="002B5D43"/>
    <w:rsid w:val="002B5E59"/>
    <w:rsid w:val="002B60A0"/>
    <w:rsid w:val="002B6137"/>
    <w:rsid w:val="002B6C2D"/>
    <w:rsid w:val="002B7AE5"/>
    <w:rsid w:val="002B7B1A"/>
    <w:rsid w:val="002C1416"/>
    <w:rsid w:val="002C1C9B"/>
    <w:rsid w:val="002C288E"/>
    <w:rsid w:val="002C28A5"/>
    <w:rsid w:val="002C29C8"/>
    <w:rsid w:val="002C2A59"/>
    <w:rsid w:val="002C2C5C"/>
    <w:rsid w:val="002C313A"/>
    <w:rsid w:val="002C3BD4"/>
    <w:rsid w:val="002C3E1A"/>
    <w:rsid w:val="002C43D5"/>
    <w:rsid w:val="002C43DC"/>
    <w:rsid w:val="002C46D2"/>
    <w:rsid w:val="002C4E08"/>
    <w:rsid w:val="002C4E2C"/>
    <w:rsid w:val="002C502E"/>
    <w:rsid w:val="002C6C25"/>
    <w:rsid w:val="002D0AD9"/>
    <w:rsid w:val="002D0BFA"/>
    <w:rsid w:val="002D1690"/>
    <w:rsid w:val="002D1AA7"/>
    <w:rsid w:val="002D36FF"/>
    <w:rsid w:val="002D40EE"/>
    <w:rsid w:val="002D51D2"/>
    <w:rsid w:val="002D63E9"/>
    <w:rsid w:val="002D78AD"/>
    <w:rsid w:val="002D794E"/>
    <w:rsid w:val="002D7F4A"/>
    <w:rsid w:val="002E0FE2"/>
    <w:rsid w:val="002E1A19"/>
    <w:rsid w:val="002E2545"/>
    <w:rsid w:val="002E25FF"/>
    <w:rsid w:val="002E27FB"/>
    <w:rsid w:val="002E2F66"/>
    <w:rsid w:val="002E3102"/>
    <w:rsid w:val="002E319A"/>
    <w:rsid w:val="002E3CDD"/>
    <w:rsid w:val="002E490D"/>
    <w:rsid w:val="002E4A53"/>
    <w:rsid w:val="002E4E25"/>
    <w:rsid w:val="002E511E"/>
    <w:rsid w:val="002E61B6"/>
    <w:rsid w:val="002E6804"/>
    <w:rsid w:val="002E6EF8"/>
    <w:rsid w:val="002E6F4E"/>
    <w:rsid w:val="002E6FB4"/>
    <w:rsid w:val="002E78A0"/>
    <w:rsid w:val="002E7F61"/>
    <w:rsid w:val="002F2CE3"/>
    <w:rsid w:val="002F3582"/>
    <w:rsid w:val="002F456C"/>
    <w:rsid w:val="002F4B2C"/>
    <w:rsid w:val="002F5935"/>
    <w:rsid w:val="002F7189"/>
    <w:rsid w:val="002F7BC1"/>
    <w:rsid w:val="003000D0"/>
    <w:rsid w:val="00300C11"/>
    <w:rsid w:val="00300CC2"/>
    <w:rsid w:val="00300D54"/>
    <w:rsid w:val="00300F95"/>
    <w:rsid w:val="00301C91"/>
    <w:rsid w:val="00302AEE"/>
    <w:rsid w:val="00304291"/>
    <w:rsid w:val="00304429"/>
    <w:rsid w:val="00304BAF"/>
    <w:rsid w:val="00304C73"/>
    <w:rsid w:val="00304CF1"/>
    <w:rsid w:val="00304CF9"/>
    <w:rsid w:val="00304FB4"/>
    <w:rsid w:val="003051EB"/>
    <w:rsid w:val="0030573B"/>
    <w:rsid w:val="00305FB9"/>
    <w:rsid w:val="003064F0"/>
    <w:rsid w:val="0030657B"/>
    <w:rsid w:val="00306B1C"/>
    <w:rsid w:val="003071A0"/>
    <w:rsid w:val="00307233"/>
    <w:rsid w:val="003076DC"/>
    <w:rsid w:val="00310571"/>
    <w:rsid w:val="00310DEF"/>
    <w:rsid w:val="00310E18"/>
    <w:rsid w:val="003117D3"/>
    <w:rsid w:val="00311A15"/>
    <w:rsid w:val="00311B8E"/>
    <w:rsid w:val="00312C30"/>
    <w:rsid w:val="0031305D"/>
    <w:rsid w:val="00314890"/>
    <w:rsid w:val="00314C38"/>
    <w:rsid w:val="003152A6"/>
    <w:rsid w:val="00315A4E"/>
    <w:rsid w:val="00315ECA"/>
    <w:rsid w:val="003162AB"/>
    <w:rsid w:val="0031661A"/>
    <w:rsid w:val="00316B1E"/>
    <w:rsid w:val="00316C83"/>
    <w:rsid w:val="0031786C"/>
    <w:rsid w:val="00317AFD"/>
    <w:rsid w:val="00320B3D"/>
    <w:rsid w:val="00320C98"/>
    <w:rsid w:val="003219D4"/>
    <w:rsid w:val="00321F54"/>
    <w:rsid w:val="003221C7"/>
    <w:rsid w:val="00322F58"/>
    <w:rsid w:val="003241AF"/>
    <w:rsid w:val="003252A9"/>
    <w:rsid w:val="0032635B"/>
    <w:rsid w:val="003265E7"/>
    <w:rsid w:val="00326CD3"/>
    <w:rsid w:val="00327BE1"/>
    <w:rsid w:val="00327D1D"/>
    <w:rsid w:val="00330848"/>
    <w:rsid w:val="0033102D"/>
    <w:rsid w:val="00331C6A"/>
    <w:rsid w:val="00331C7B"/>
    <w:rsid w:val="0033285C"/>
    <w:rsid w:val="00333A87"/>
    <w:rsid w:val="00333D93"/>
    <w:rsid w:val="0033421C"/>
    <w:rsid w:val="0033465A"/>
    <w:rsid w:val="00335096"/>
    <w:rsid w:val="00335C55"/>
    <w:rsid w:val="00335D9E"/>
    <w:rsid w:val="0033639E"/>
    <w:rsid w:val="00336F1E"/>
    <w:rsid w:val="0034023B"/>
    <w:rsid w:val="00340A2D"/>
    <w:rsid w:val="00340A63"/>
    <w:rsid w:val="00341627"/>
    <w:rsid w:val="00341A2F"/>
    <w:rsid w:val="00343C6F"/>
    <w:rsid w:val="00343DDB"/>
    <w:rsid w:val="00344742"/>
    <w:rsid w:val="003449E2"/>
    <w:rsid w:val="00345BE3"/>
    <w:rsid w:val="00345FFD"/>
    <w:rsid w:val="0034627B"/>
    <w:rsid w:val="00346287"/>
    <w:rsid w:val="003471D8"/>
    <w:rsid w:val="003478BE"/>
    <w:rsid w:val="00347A3F"/>
    <w:rsid w:val="00352AF5"/>
    <w:rsid w:val="00353164"/>
    <w:rsid w:val="00353CA7"/>
    <w:rsid w:val="003540B0"/>
    <w:rsid w:val="00354962"/>
    <w:rsid w:val="00354C03"/>
    <w:rsid w:val="00355167"/>
    <w:rsid w:val="00355210"/>
    <w:rsid w:val="0035524E"/>
    <w:rsid w:val="0035545B"/>
    <w:rsid w:val="00355B76"/>
    <w:rsid w:val="0036010A"/>
    <w:rsid w:val="003609D9"/>
    <w:rsid w:val="0036104E"/>
    <w:rsid w:val="00361607"/>
    <w:rsid w:val="003617AD"/>
    <w:rsid w:val="00361A62"/>
    <w:rsid w:val="00361CCC"/>
    <w:rsid w:val="003624DF"/>
    <w:rsid w:val="00363119"/>
    <w:rsid w:val="003636E5"/>
    <w:rsid w:val="00363E0E"/>
    <w:rsid w:val="00364195"/>
    <w:rsid w:val="00364221"/>
    <w:rsid w:val="00364B23"/>
    <w:rsid w:val="0036528C"/>
    <w:rsid w:val="003661BF"/>
    <w:rsid w:val="00366BC5"/>
    <w:rsid w:val="00367645"/>
    <w:rsid w:val="00367745"/>
    <w:rsid w:val="003678B0"/>
    <w:rsid w:val="00367EE1"/>
    <w:rsid w:val="00370ADC"/>
    <w:rsid w:val="00370D00"/>
    <w:rsid w:val="00370D57"/>
    <w:rsid w:val="003716AC"/>
    <w:rsid w:val="00372686"/>
    <w:rsid w:val="003729A1"/>
    <w:rsid w:val="00372BFB"/>
    <w:rsid w:val="00372FD8"/>
    <w:rsid w:val="00373B07"/>
    <w:rsid w:val="00373ED5"/>
    <w:rsid w:val="00374303"/>
    <w:rsid w:val="00375A8B"/>
    <w:rsid w:val="00375DDB"/>
    <w:rsid w:val="003767BE"/>
    <w:rsid w:val="00377A6D"/>
    <w:rsid w:val="00377CCF"/>
    <w:rsid w:val="00377F6D"/>
    <w:rsid w:val="003800B4"/>
    <w:rsid w:val="00380CCC"/>
    <w:rsid w:val="00380ECC"/>
    <w:rsid w:val="0038148F"/>
    <w:rsid w:val="00381EE7"/>
    <w:rsid w:val="00382648"/>
    <w:rsid w:val="003830B1"/>
    <w:rsid w:val="003833F6"/>
    <w:rsid w:val="00384DA3"/>
    <w:rsid w:val="003866F9"/>
    <w:rsid w:val="00387AC4"/>
    <w:rsid w:val="00387C06"/>
    <w:rsid w:val="0039044C"/>
    <w:rsid w:val="00390C09"/>
    <w:rsid w:val="00391B4C"/>
    <w:rsid w:val="00391BD8"/>
    <w:rsid w:val="00391DAE"/>
    <w:rsid w:val="00392667"/>
    <w:rsid w:val="003929BD"/>
    <w:rsid w:val="0039368E"/>
    <w:rsid w:val="00393839"/>
    <w:rsid w:val="003938F4"/>
    <w:rsid w:val="00393E40"/>
    <w:rsid w:val="00394281"/>
    <w:rsid w:val="003951BD"/>
    <w:rsid w:val="003951DA"/>
    <w:rsid w:val="00395462"/>
    <w:rsid w:val="003954DB"/>
    <w:rsid w:val="00397D51"/>
    <w:rsid w:val="003A00CC"/>
    <w:rsid w:val="003A010C"/>
    <w:rsid w:val="003A0DE8"/>
    <w:rsid w:val="003A0F72"/>
    <w:rsid w:val="003A1330"/>
    <w:rsid w:val="003A16B2"/>
    <w:rsid w:val="003A1A6E"/>
    <w:rsid w:val="003A2018"/>
    <w:rsid w:val="003A22FF"/>
    <w:rsid w:val="003A2968"/>
    <w:rsid w:val="003A2B1B"/>
    <w:rsid w:val="003A4268"/>
    <w:rsid w:val="003A70F0"/>
    <w:rsid w:val="003B169B"/>
    <w:rsid w:val="003B2376"/>
    <w:rsid w:val="003B266A"/>
    <w:rsid w:val="003B3ACB"/>
    <w:rsid w:val="003B4396"/>
    <w:rsid w:val="003B4950"/>
    <w:rsid w:val="003B5E2A"/>
    <w:rsid w:val="003B66EF"/>
    <w:rsid w:val="003B73E0"/>
    <w:rsid w:val="003B790B"/>
    <w:rsid w:val="003B795C"/>
    <w:rsid w:val="003C0FC6"/>
    <w:rsid w:val="003C31E7"/>
    <w:rsid w:val="003C341F"/>
    <w:rsid w:val="003C3554"/>
    <w:rsid w:val="003C3596"/>
    <w:rsid w:val="003C35DB"/>
    <w:rsid w:val="003C3D14"/>
    <w:rsid w:val="003C41E3"/>
    <w:rsid w:val="003C4216"/>
    <w:rsid w:val="003C4C22"/>
    <w:rsid w:val="003C4C44"/>
    <w:rsid w:val="003C5736"/>
    <w:rsid w:val="003C5B9E"/>
    <w:rsid w:val="003C62C5"/>
    <w:rsid w:val="003C6FB7"/>
    <w:rsid w:val="003C7D1A"/>
    <w:rsid w:val="003D0558"/>
    <w:rsid w:val="003D11FB"/>
    <w:rsid w:val="003D24A6"/>
    <w:rsid w:val="003D2876"/>
    <w:rsid w:val="003D3945"/>
    <w:rsid w:val="003D395A"/>
    <w:rsid w:val="003D39F0"/>
    <w:rsid w:val="003D4D15"/>
    <w:rsid w:val="003D5129"/>
    <w:rsid w:val="003D63FB"/>
    <w:rsid w:val="003D64F8"/>
    <w:rsid w:val="003E08BF"/>
    <w:rsid w:val="003E0C54"/>
    <w:rsid w:val="003E0CCA"/>
    <w:rsid w:val="003E0E30"/>
    <w:rsid w:val="003E0ED8"/>
    <w:rsid w:val="003E10B5"/>
    <w:rsid w:val="003E1160"/>
    <w:rsid w:val="003E1522"/>
    <w:rsid w:val="003E2484"/>
    <w:rsid w:val="003E2A5B"/>
    <w:rsid w:val="003E2DF1"/>
    <w:rsid w:val="003E2E81"/>
    <w:rsid w:val="003E4420"/>
    <w:rsid w:val="003E55CD"/>
    <w:rsid w:val="003E612B"/>
    <w:rsid w:val="003E64DA"/>
    <w:rsid w:val="003E6B42"/>
    <w:rsid w:val="003E6B97"/>
    <w:rsid w:val="003E752F"/>
    <w:rsid w:val="003F0740"/>
    <w:rsid w:val="003F08BC"/>
    <w:rsid w:val="003F0C24"/>
    <w:rsid w:val="003F45F8"/>
    <w:rsid w:val="003F4E5B"/>
    <w:rsid w:val="003F5057"/>
    <w:rsid w:val="003F51BF"/>
    <w:rsid w:val="003F5A4B"/>
    <w:rsid w:val="003F5E7C"/>
    <w:rsid w:val="003F6816"/>
    <w:rsid w:val="003F734A"/>
    <w:rsid w:val="003F7F68"/>
    <w:rsid w:val="00401D98"/>
    <w:rsid w:val="00403C60"/>
    <w:rsid w:val="00405B52"/>
    <w:rsid w:val="00405CCB"/>
    <w:rsid w:val="00405F99"/>
    <w:rsid w:val="004068D2"/>
    <w:rsid w:val="00406D34"/>
    <w:rsid w:val="00406E99"/>
    <w:rsid w:val="00407768"/>
    <w:rsid w:val="0040793C"/>
    <w:rsid w:val="00410D0F"/>
    <w:rsid w:val="00411656"/>
    <w:rsid w:val="00411ACF"/>
    <w:rsid w:val="00413024"/>
    <w:rsid w:val="004138C7"/>
    <w:rsid w:val="00413938"/>
    <w:rsid w:val="00413B85"/>
    <w:rsid w:val="00413DD0"/>
    <w:rsid w:val="00414558"/>
    <w:rsid w:val="00414697"/>
    <w:rsid w:val="00414D5A"/>
    <w:rsid w:val="00414EA8"/>
    <w:rsid w:val="00414FAF"/>
    <w:rsid w:val="004155FD"/>
    <w:rsid w:val="00415DA1"/>
    <w:rsid w:val="00415DB3"/>
    <w:rsid w:val="0041665B"/>
    <w:rsid w:val="00416E98"/>
    <w:rsid w:val="004170E0"/>
    <w:rsid w:val="0041794B"/>
    <w:rsid w:val="00417B0C"/>
    <w:rsid w:val="00417F22"/>
    <w:rsid w:val="00417F3B"/>
    <w:rsid w:val="0042042B"/>
    <w:rsid w:val="004206E6"/>
    <w:rsid w:val="00420896"/>
    <w:rsid w:val="00420FE8"/>
    <w:rsid w:val="00421F83"/>
    <w:rsid w:val="00422F76"/>
    <w:rsid w:val="00423096"/>
    <w:rsid w:val="004237DD"/>
    <w:rsid w:val="00423C7F"/>
    <w:rsid w:val="00423C98"/>
    <w:rsid w:val="004244B4"/>
    <w:rsid w:val="00424DB7"/>
    <w:rsid w:val="004253A8"/>
    <w:rsid w:val="004255A3"/>
    <w:rsid w:val="0042595F"/>
    <w:rsid w:val="00425A70"/>
    <w:rsid w:val="00425EC2"/>
    <w:rsid w:val="004271AD"/>
    <w:rsid w:val="004273C0"/>
    <w:rsid w:val="00430304"/>
    <w:rsid w:val="00430578"/>
    <w:rsid w:val="004305AD"/>
    <w:rsid w:val="004306F6"/>
    <w:rsid w:val="00430B01"/>
    <w:rsid w:val="00431521"/>
    <w:rsid w:val="00431973"/>
    <w:rsid w:val="00431A2C"/>
    <w:rsid w:val="00431D28"/>
    <w:rsid w:val="0043208C"/>
    <w:rsid w:val="004321E3"/>
    <w:rsid w:val="004324E2"/>
    <w:rsid w:val="004329DD"/>
    <w:rsid w:val="00433390"/>
    <w:rsid w:val="00434A5D"/>
    <w:rsid w:val="00434AA5"/>
    <w:rsid w:val="00434DF5"/>
    <w:rsid w:val="00435247"/>
    <w:rsid w:val="004359DC"/>
    <w:rsid w:val="00435C86"/>
    <w:rsid w:val="00436C9F"/>
    <w:rsid w:val="00440072"/>
    <w:rsid w:val="00441286"/>
    <w:rsid w:val="00441C96"/>
    <w:rsid w:val="00441F9E"/>
    <w:rsid w:val="0044231C"/>
    <w:rsid w:val="0044286E"/>
    <w:rsid w:val="00442D9B"/>
    <w:rsid w:val="00442F2A"/>
    <w:rsid w:val="00444AEC"/>
    <w:rsid w:val="00445021"/>
    <w:rsid w:val="0044521B"/>
    <w:rsid w:val="0044672F"/>
    <w:rsid w:val="00446BBD"/>
    <w:rsid w:val="00446EC7"/>
    <w:rsid w:val="004508DC"/>
    <w:rsid w:val="00450D43"/>
    <w:rsid w:val="00451A21"/>
    <w:rsid w:val="00451A5C"/>
    <w:rsid w:val="00453845"/>
    <w:rsid w:val="00453C4F"/>
    <w:rsid w:val="00454D7B"/>
    <w:rsid w:val="004553EE"/>
    <w:rsid w:val="004555AA"/>
    <w:rsid w:val="00460533"/>
    <w:rsid w:val="00460E03"/>
    <w:rsid w:val="0046105C"/>
    <w:rsid w:val="0046128E"/>
    <w:rsid w:val="00461543"/>
    <w:rsid w:val="00461E4F"/>
    <w:rsid w:val="004629AB"/>
    <w:rsid w:val="00463297"/>
    <w:rsid w:val="00463824"/>
    <w:rsid w:val="004639B5"/>
    <w:rsid w:val="00463ADF"/>
    <w:rsid w:val="00464796"/>
    <w:rsid w:val="00464A0B"/>
    <w:rsid w:val="00464CDD"/>
    <w:rsid w:val="00465E25"/>
    <w:rsid w:val="00466477"/>
    <w:rsid w:val="00470C1F"/>
    <w:rsid w:val="00470E9F"/>
    <w:rsid w:val="00471505"/>
    <w:rsid w:val="00471AD7"/>
    <w:rsid w:val="00472587"/>
    <w:rsid w:val="004731D7"/>
    <w:rsid w:val="00473537"/>
    <w:rsid w:val="00474840"/>
    <w:rsid w:val="00475F62"/>
    <w:rsid w:val="004760FB"/>
    <w:rsid w:val="00476E91"/>
    <w:rsid w:val="00477800"/>
    <w:rsid w:val="00477DFF"/>
    <w:rsid w:val="00480029"/>
    <w:rsid w:val="00480543"/>
    <w:rsid w:val="00480C6C"/>
    <w:rsid w:val="00480C74"/>
    <w:rsid w:val="004817E1"/>
    <w:rsid w:val="00481AD3"/>
    <w:rsid w:val="00481FFF"/>
    <w:rsid w:val="00482C87"/>
    <w:rsid w:val="0048353F"/>
    <w:rsid w:val="00483BC1"/>
    <w:rsid w:val="00483CEB"/>
    <w:rsid w:val="00483F93"/>
    <w:rsid w:val="004855DA"/>
    <w:rsid w:val="00486141"/>
    <w:rsid w:val="0048764A"/>
    <w:rsid w:val="004903BB"/>
    <w:rsid w:val="004906AE"/>
    <w:rsid w:val="00491566"/>
    <w:rsid w:val="0049170A"/>
    <w:rsid w:val="00492D53"/>
    <w:rsid w:val="004934EB"/>
    <w:rsid w:val="0049387C"/>
    <w:rsid w:val="004939B9"/>
    <w:rsid w:val="0049423C"/>
    <w:rsid w:val="004951FE"/>
    <w:rsid w:val="00495EF2"/>
    <w:rsid w:val="00496744"/>
    <w:rsid w:val="00496A99"/>
    <w:rsid w:val="004970D3"/>
    <w:rsid w:val="00497526"/>
    <w:rsid w:val="00497D8F"/>
    <w:rsid w:val="00497FD6"/>
    <w:rsid w:val="004A125A"/>
    <w:rsid w:val="004A1823"/>
    <w:rsid w:val="004A23BA"/>
    <w:rsid w:val="004A2536"/>
    <w:rsid w:val="004A29FD"/>
    <w:rsid w:val="004A2BB2"/>
    <w:rsid w:val="004A3A21"/>
    <w:rsid w:val="004A4693"/>
    <w:rsid w:val="004A55B9"/>
    <w:rsid w:val="004A5723"/>
    <w:rsid w:val="004A5763"/>
    <w:rsid w:val="004A5871"/>
    <w:rsid w:val="004A593F"/>
    <w:rsid w:val="004A6653"/>
    <w:rsid w:val="004A6661"/>
    <w:rsid w:val="004A67AC"/>
    <w:rsid w:val="004A70F3"/>
    <w:rsid w:val="004A7DF2"/>
    <w:rsid w:val="004B0CA4"/>
    <w:rsid w:val="004B138B"/>
    <w:rsid w:val="004B15D8"/>
    <w:rsid w:val="004B1D2C"/>
    <w:rsid w:val="004B1E40"/>
    <w:rsid w:val="004B34B8"/>
    <w:rsid w:val="004B3949"/>
    <w:rsid w:val="004B4788"/>
    <w:rsid w:val="004B4E4C"/>
    <w:rsid w:val="004B5290"/>
    <w:rsid w:val="004B5306"/>
    <w:rsid w:val="004B563A"/>
    <w:rsid w:val="004B563F"/>
    <w:rsid w:val="004B6390"/>
    <w:rsid w:val="004B6AA2"/>
    <w:rsid w:val="004B733F"/>
    <w:rsid w:val="004B73C0"/>
    <w:rsid w:val="004B783F"/>
    <w:rsid w:val="004B7D1F"/>
    <w:rsid w:val="004B7DC0"/>
    <w:rsid w:val="004C06A2"/>
    <w:rsid w:val="004C0B94"/>
    <w:rsid w:val="004C0DE9"/>
    <w:rsid w:val="004C15F3"/>
    <w:rsid w:val="004C20C3"/>
    <w:rsid w:val="004C26EA"/>
    <w:rsid w:val="004C3C24"/>
    <w:rsid w:val="004C4E34"/>
    <w:rsid w:val="004C5276"/>
    <w:rsid w:val="004C6132"/>
    <w:rsid w:val="004C6679"/>
    <w:rsid w:val="004C7136"/>
    <w:rsid w:val="004C74C9"/>
    <w:rsid w:val="004C7BD5"/>
    <w:rsid w:val="004D00B0"/>
    <w:rsid w:val="004D046F"/>
    <w:rsid w:val="004D04D8"/>
    <w:rsid w:val="004D0564"/>
    <w:rsid w:val="004D0C34"/>
    <w:rsid w:val="004D128F"/>
    <w:rsid w:val="004D1841"/>
    <w:rsid w:val="004D18FB"/>
    <w:rsid w:val="004D18FD"/>
    <w:rsid w:val="004D21F9"/>
    <w:rsid w:val="004D2769"/>
    <w:rsid w:val="004D36A7"/>
    <w:rsid w:val="004D3C8C"/>
    <w:rsid w:val="004D3CDF"/>
    <w:rsid w:val="004D4DEB"/>
    <w:rsid w:val="004D520F"/>
    <w:rsid w:val="004D6189"/>
    <w:rsid w:val="004D67A2"/>
    <w:rsid w:val="004D7CDB"/>
    <w:rsid w:val="004E0420"/>
    <w:rsid w:val="004E0743"/>
    <w:rsid w:val="004E0B6F"/>
    <w:rsid w:val="004E0E9F"/>
    <w:rsid w:val="004E15DF"/>
    <w:rsid w:val="004E1E46"/>
    <w:rsid w:val="004E27F8"/>
    <w:rsid w:val="004E2F94"/>
    <w:rsid w:val="004E3576"/>
    <w:rsid w:val="004E3B6F"/>
    <w:rsid w:val="004E536C"/>
    <w:rsid w:val="004E59EC"/>
    <w:rsid w:val="004E5D2A"/>
    <w:rsid w:val="004E6522"/>
    <w:rsid w:val="004E6E1D"/>
    <w:rsid w:val="004E79A3"/>
    <w:rsid w:val="004E7A57"/>
    <w:rsid w:val="004F070A"/>
    <w:rsid w:val="004F0743"/>
    <w:rsid w:val="004F0A1D"/>
    <w:rsid w:val="004F1374"/>
    <w:rsid w:val="004F188D"/>
    <w:rsid w:val="004F1980"/>
    <w:rsid w:val="004F2F7D"/>
    <w:rsid w:val="004F3164"/>
    <w:rsid w:val="004F3710"/>
    <w:rsid w:val="004F42AB"/>
    <w:rsid w:val="004F575A"/>
    <w:rsid w:val="004F609B"/>
    <w:rsid w:val="004F686A"/>
    <w:rsid w:val="004F70ED"/>
    <w:rsid w:val="004F7A1D"/>
    <w:rsid w:val="004F7EEA"/>
    <w:rsid w:val="004F7F22"/>
    <w:rsid w:val="00500560"/>
    <w:rsid w:val="00501A4A"/>
    <w:rsid w:val="005021EF"/>
    <w:rsid w:val="0050240E"/>
    <w:rsid w:val="00502A8F"/>
    <w:rsid w:val="005035A3"/>
    <w:rsid w:val="005042D2"/>
    <w:rsid w:val="00504A44"/>
    <w:rsid w:val="00504CDB"/>
    <w:rsid w:val="00505919"/>
    <w:rsid w:val="00505FA8"/>
    <w:rsid w:val="00510948"/>
    <w:rsid w:val="00511E7E"/>
    <w:rsid w:val="00511E8F"/>
    <w:rsid w:val="005136B8"/>
    <w:rsid w:val="005148A8"/>
    <w:rsid w:val="00514E61"/>
    <w:rsid w:val="00515C97"/>
    <w:rsid w:val="00516088"/>
    <w:rsid w:val="00516382"/>
    <w:rsid w:val="00516995"/>
    <w:rsid w:val="00516B7F"/>
    <w:rsid w:val="00516FED"/>
    <w:rsid w:val="005179A4"/>
    <w:rsid w:val="00517B26"/>
    <w:rsid w:val="00517B80"/>
    <w:rsid w:val="00517CCA"/>
    <w:rsid w:val="00517DF3"/>
    <w:rsid w:val="00517E1B"/>
    <w:rsid w:val="005205D2"/>
    <w:rsid w:val="00520B2E"/>
    <w:rsid w:val="00522393"/>
    <w:rsid w:val="00522675"/>
    <w:rsid w:val="00522AE5"/>
    <w:rsid w:val="00523097"/>
    <w:rsid w:val="0052351C"/>
    <w:rsid w:val="005242B7"/>
    <w:rsid w:val="005243BA"/>
    <w:rsid w:val="00524649"/>
    <w:rsid w:val="00524C58"/>
    <w:rsid w:val="00524C5C"/>
    <w:rsid w:val="0052627E"/>
    <w:rsid w:val="0052794C"/>
    <w:rsid w:val="00527C65"/>
    <w:rsid w:val="0053140E"/>
    <w:rsid w:val="00531C07"/>
    <w:rsid w:val="00531D97"/>
    <w:rsid w:val="00532358"/>
    <w:rsid w:val="00532A6C"/>
    <w:rsid w:val="00532BD7"/>
    <w:rsid w:val="00532E5F"/>
    <w:rsid w:val="005341EF"/>
    <w:rsid w:val="0053474E"/>
    <w:rsid w:val="00534A85"/>
    <w:rsid w:val="00535180"/>
    <w:rsid w:val="00535E82"/>
    <w:rsid w:val="005368CF"/>
    <w:rsid w:val="005368F9"/>
    <w:rsid w:val="00536934"/>
    <w:rsid w:val="00536D22"/>
    <w:rsid w:val="005370F0"/>
    <w:rsid w:val="00537ED2"/>
    <w:rsid w:val="005412DD"/>
    <w:rsid w:val="0054175B"/>
    <w:rsid w:val="00541B96"/>
    <w:rsid w:val="00541D53"/>
    <w:rsid w:val="00542F89"/>
    <w:rsid w:val="005432F8"/>
    <w:rsid w:val="005434D5"/>
    <w:rsid w:val="00546E0A"/>
    <w:rsid w:val="0054706A"/>
    <w:rsid w:val="0054746D"/>
    <w:rsid w:val="00547F8E"/>
    <w:rsid w:val="00551111"/>
    <w:rsid w:val="00552817"/>
    <w:rsid w:val="00552845"/>
    <w:rsid w:val="00553453"/>
    <w:rsid w:val="00553994"/>
    <w:rsid w:val="00554DA5"/>
    <w:rsid w:val="00555A15"/>
    <w:rsid w:val="005563E1"/>
    <w:rsid w:val="00556A48"/>
    <w:rsid w:val="00556B99"/>
    <w:rsid w:val="00556F9F"/>
    <w:rsid w:val="005573A7"/>
    <w:rsid w:val="005575C6"/>
    <w:rsid w:val="00560213"/>
    <w:rsid w:val="0056025E"/>
    <w:rsid w:val="00560318"/>
    <w:rsid w:val="00560A17"/>
    <w:rsid w:val="00561186"/>
    <w:rsid w:val="00561194"/>
    <w:rsid w:val="00561202"/>
    <w:rsid w:val="00562A51"/>
    <w:rsid w:val="00563491"/>
    <w:rsid w:val="00565380"/>
    <w:rsid w:val="00565D9B"/>
    <w:rsid w:val="005660BA"/>
    <w:rsid w:val="00566126"/>
    <w:rsid w:val="00570925"/>
    <w:rsid w:val="00570E5A"/>
    <w:rsid w:val="00571D7B"/>
    <w:rsid w:val="00571F97"/>
    <w:rsid w:val="005721A2"/>
    <w:rsid w:val="00572D64"/>
    <w:rsid w:val="0057331B"/>
    <w:rsid w:val="00573F37"/>
    <w:rsid w:val="0057470E"/>
    <w:rsid w:val="005754C8"/>
    <w:rsid w:val="00575C78"/>
    <w:rsid w:val="0057655A"/>
    <w:rsid w:val="005768EC"/>
    <w:rsid w:val="00577E02"/>
    <w:rsid w:val="0058014C"/>
    <w:rsid w:val="005806F6"/>
    <w:rsid w:val="00580B10"/>
    <w:rsid w:val="00580C00"/>
    <w:rsid w:val="00581011"/>
    <w:rsid w:val="00581EE5"/>
    <w:rsid w:val="00582153"/>
    <w:rsid w:val="00582556"/>
    <w:rsid w:val="005835E9"/>
    <w:rsid w:val="0058370F"/>
    <w:rsid w:val="00583FFD"/>
    <w:rsid w:val="00584AA6"/>
    <w:rsid w:val="00584E9E"/>
    <w:rsid w:val="00586D5B"/>
    <w:rsid w:val="00590467"/>
    <w:rsid w:val="005906F7"/>
    <w:rsid w:val="005927EC"/>
    <w:rsid w:val="00592972"/>
    <w:rsid w:val="005937E4"/>
    <w:rsid w:val="00593FC0"/>
    <w:rsid w:val="00594027"/>
    <w:rsid w:val="0059403E"/>
    <w:rsid w:val="005950D2"/>
    <w:rsid w:val="005954A1"/>
    <w:rsid w:val="00596B86"/>
    <w:rsid w:val="00596DA0"/>
    <w:rsid w:val="00596FC2"/>
    <w:rsid w:val="005971B8"/>
    <w:rsid w:val="00597219"/>
    <w:rsid w:val="00597666"/>
    <w:rsid w:val="00597AD6"/>
    <w:rsid w:val="00597FEE"/>
    <w:rsid w:val="005A0ED9"/>
    <w:rsid w:val="005A0FDF"/>
    <w:rsid w:val="005A14E2"/>
    <w:rsid w:val="005A1F8C"/>
    <w:rsid w:val="005A2801"/>
    <w:rsid w:val="005A2A58"/>
    <w:rsid w:val="005A310E"/>
    <w:rsid w:val="005A3417"/>
    <w:rsid w:val="005A48E5"/>
    <w:rsid w:val="005A4D81"/>
    <w:rsid w:val="005A544E"/>
    <w:rsid w:val="005A5582"/>
    <w:rsid w:val="005A563B"/>
    <w:rsid w:val="005A5918"/>
    <w:rsid w:val="005A5DB3"/>
    <w:rsid w:val="005A6591"/>
    <w:rsid w:val="005B1906"/>
    <w:rsid w:val="005B1A95"/>
    <w:rsid w:val="005B1B29"/>
    <w:rsid w:val="005B1BC0"/>
    <w:rsid w:val="005B2293"/>
    <w:rsid w:val="005B25DF"/>
    <w:rsid w:val="005B2750"/>
    <w:rsid w:val="005B2F5A"/>
    <w:rsid w:val="005B3245"/>
    <w:rsid w:val="005B3EAF"/>
    <w:rsid w:val="005B4464"/>
    <w:rsid w:val="005B4572"/>
    <w:rsid w:val="005B4C78"/>
    <w:rsid w:val="005B5628"/>
    <w:rsid w:val="005B572A"/>
    <w:rsid w:val="005B6662"/>
    <w:rsid w:val="005B6740"/>
    <w:rsid w:val="005B6A5D"/>
    <w:rsid w:val="005B7A67"/>
    <w:rsid w:val="005B7EA8"/>
    <w:rsid w:val="005C008D"/>
    <w:rsid w:val="005C0226"/>
    <w:rsid w:val="005C08EF"/>
    <w:rsid w:val="005C1901"/>
    <w:rsid w:val="005C1962"/>
    <w:rsid w:val="005C21B6"/>
    <w:rsid w:val="005C3982"/>
    <w:rsid w:val="005C3F9C"/>
    <w:rsid w:val="005C424F"/>
    <w:rsid w:val="005C47BA"/>
    <w:rsid w:val="005C4D87"/>
    <w:rsid w:val="005C5CC2"/>
    <w:rsid w:val="005C67E1"/>
    <w:rsid w:val="005C6CE0"/>
    <w:rsid w:val="005C715D"/>
    <w:rsid w:val="005C7405"/>
    <w:rsid w:val="005C760A"/>
    <w:rsid w:val="005C7A89"/>
    <w:rsid w:val="005C7B91"/>
    <w:rsid w:val="005D011F"/>
    <w:rsid w:val="005D0FDF"/>
    <w:rsid w:val="005D11CB"/>
    <w:rsid w:val="005D1DEE"/>
    <w:rsid w:val="005D1EC3"/>
    <w:rsid w:val="005D1FB9"/>
    <w:rsid w:val="005D296A"/>
    <w:rsid w:val="005D3280"/>
    <w:rsid w:val="005D35E9"/>
    <w:rsid w:val="005D3A0E"/>
    <w:rsid w:val="005D3A51"/>
    <w:rsid w:val="005D5369"/>
    <w:rsid w:val="005D6881"/>
    <w:rsid w:val="005D6944"/>
    <w:rsid w:val="005D6FAC"/>
    <w:rsid w:val="005D6FC0"/>
    <w:rsid w:val="005D710A"/>
    <w:rsid w:val="005D7A5E"/>
    <w:rsid w:val="005D7C1C"/>
    <w:rsid w:val="005E0511"/>
    <w:rsid w:val="005E0795"/>
    <w:rsid w:val="005E0D00"/>
    <w:rsid w:val="005E0FC4"/>
    <w:rsid w:val="005E17D4"/>
    <w:rsid w:val="005E1F2B"/>
    <w:rsid w:val="005E240A"/>
    <w:rsid w:val="005E3A9C"/>
    <w:rsid w:val="005E44D5"/>
    <w:rsid w:val="005E44E4"/>
    <w:rsid w:val="005E45C8"/>
    <w:rsid w:val="005E4BBB"/>
    <w:rsid w:val="005E4D28"/>
    <w:rsid w:val="005E4D3E"/>
    <w:rsid w:val="005E4E0F"/>
    <w:rsid w:val="005E564B"/>
    <w:rsid w:val="005E5AFA"/>
    <w:rsid w:val="005F1A89"/>
    <w:rsid w:val="005F2FA5"/>
    <w:rsid w:val="005F360E"/>
    <w:rsid w:val="005F406D"/>
    <w:rsid w:val="005F4675"/>
    <w:rsid w:val="005F4D63"/>
    <w:rsid w:val="005F5D82"/>
    <w:rsid w:val="005F645B"/>
    <w:rsid w:val="005F688B"/>
    <w:rsid w:val="005F6D30"/>
    <w:rsid w:val="005F7054"/>
    <w:rsid w:val="005F747A"/>
    <w:rsid w:val="005F798B"/>
    <w:rsid w:val="005F7D05"/>
    <w:rsid w:val="005F7D3A"/>
    <w:rsid w:val="00600CEF"/>
    <w:rsid w:val="00600F02"/>
    <w:rsid w:val="006016B2"/>
    <w:rsid w:val="006017EB"/>
    <w:rsid w:val="00602281"/>
    <w:rsid w:val="00602758"/>
    <w:rsid w:val="00602ACD"/>
    <w:rsid w:val="00602BBE"/>
    <w:rsid w:val="0060345A"/>
    <w:rsid w:val="00603469"/>
    <w:rsid w:val="00603D6C"/>
    <w:rsid w:val="00604128"/>
    <w:rsid w:val="006051A2"/>
    <w:rsid w:val="0060644F"/>
    <w:rsid w:val="006066EE"/>
    <w:rsid w:val="00607397"/>
    <w:rsid w:val="00611192"/>
    <w:rsid w:val="00611317"/>
    <w:rsid w:val="006119B2"/>
    <w:rsid w:val="00612684"/>
    <w:rsid w:val="00612768"/>
    <w:rsid w:val="0061285E"/>
    <w:rsid w:val="00614175"/>
    <w:rsid w:val="00614E44"/>
    <w:rsid w:val="00615E8E"/>
    <w:rsid w:val="006200A3"/>
    <w:rsid w:val="0062125C"/>
    <w:rsid w:val="00621B8C"/>
    <w:rsid w:val="00621FF2"/>
    <w:rsid w:val="00622107"/>
    <w:rsid w:val="00622183"/>
    <w:rsid w:val="006222F3"/>
    <w:rsid w:val="0062235B"/>
    <w:rsid w:val="00622579"/>
    <w:rsid w:val="00622C0B"/>
    <w:rsid w:val="00622D9C"/>
    <w:rsid w:val="00623BB4"/>
    <w:rsid w:val="00624EF7"/>
    <w:rsid w:val="00626C8F"/>
    <w:rsid w:val="00627203"/>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A98"/>
    <w:rsid w:val="00636F32"/>
    <w:rsid w:val="00637512"/>
    <w:rsid w:val="00640963"/>
    <w:rsid w:val="00640A49"/>
    <w:rsid w:val="00640C77"/>
    <w:rsid w:val="00640DE7"/>
    <w:rsid w:val="00641B05"/>
    <w:rsid w:val="00642758"/>
    <w:rsid w:val="00642921"/>
    <w:rsid w:val="00642C2B"/>
    <w:rsid w:val="00643536"/>
    <w:rsid w:val="0064372E"/>
    <w:rsid w:val="00643FB1"/>
    <w:rsid w:val="00643FEF"/>
    <w:rsid w:val="00645555"/>
    <w:rsid w:val="0064681A"/>
    <w:rsid w:val="0064752F"/>
    <w:rsid w:val="00647584"/>
    <w:rsid w:val="00650037"/>
    <w:rsid w:val="006502EE"/>
    <w:rsid w:val="00651A0B"/>
    <w:rsid w:val="006522E0"/>
    <w:rsid w:val="00652F45"/>
    <w:rsid w:val="00653522"/>
    <w:rsid w:val="006541C4"/>
    <w:rsid w:val="00656380"/>
    <w:rsid w:val="00656888"/>
    <w:rsid w:val="00657551"/>
    <w:rsid w:val="00657C34"/>
    <w:rsid w:val="006601C3"/>
    <w:rsid w:val="006605E8"/>
    <w:rsid w:val="00660676"/>
    <w:rsid w:val="00661458"/>
    <w:rsid w:val="00662409"/>
    <w:rsid w:val="00662460"/>
    <w:rsid w:val="00662B08"/>
    <w:rsid w:val="00662E46"/>
    <w:rsid w:val="0066393A"/>
    <w:rsid w:val="006639D7"/>
    <w:rsid w:val="006644F7"/>
    <w:rsid w:val="006645E9"/>
    <w:rsid w:val="00664938"/>
    <w:rsid w:val="00665686"/>
    <w:rsid w:val="006664BE"/>
    <w:rsid w:val="00666621"/>
    <w:rsid w:val="006667D3"/>
    <w:rsid w:val="00666DEB"/>
    <w:rsid w:val="0067016A"/>
    <w:rsid w:val="006705EC"/>
    <w:rsid w:val="00670C6D"/>
    <w:rsid w:val="00671037"/>
    <w:rsid w:val="00671B29"/>
    <w:rsid w:val="00671D5A"/>
    <w:rsid w:val="00671E29"/>
    <w:rsid w:val="00672181"/>
    <w:rsid w:val="006732C0"/>
    <w:rsid w:val="006735AF"/>
    <w:rsid w:val="0067381D"/>
    <w:rsid w:val="00673A9F"/>
    <w:rsid w:val="00673D7B"/>
    <w:rsid w:val="00674756"/>
    <w:rsid w:val="00674F07"/>
    <w:rsid w:val="006753A9"/>
    <w:rsid w:val="00676038"/>
    <w:rsid w:val="00676C42"/>
    <w:rsid w:val="00676DA7"/>
    <w:rsid w:val="00676FCA"/>
    <w:rsid w:val="0067773B"/>
    <w:rsid w:val="00677C46"/>
    <w:rsid w:val="00681114"/>
    <w:rsid w:val="00682CC7"/>
    <w:rsid w:val="00686209"/>
    <w:rsid w:val="006862B1"/>
    <w:rsid w:val="00686394"/>
    <w:rsid w:val="006865A7"/>
    <w:rsid w:val="006867CF"/>
    <w:rsid w:val="0068684D"/>
    <w:rsid w:val="00686A14"/>
    <w:rsid w:val="006870F9"/>
    <w:rsid w:val="00687299"/>
    <w:rsid w:val="0068755B"/>
    <w:rsid w:val="00687DF9"/>
    <w:rsid w:val="006900B4"/>
    <w:rsid w:val="00690569"/>
    <w:rsid w:val="006915E4"/>
    <w:rsid w:val="00691604"/>
    <w:rsid w:val="006923AC"/>
    <w:rsid w:val="006924AC"/>
    <w:rsid w:val="0069307F"/>
    <w:rsid w:val="00693139"/>
    <w:rsid w:val="00693FE4"/>
    <w:rsid w:val="00694539"/>
    <w:rsid w:val="006945D3"/>
    <w:rsid w:val="00694AB0"/>
    <w:rsid w:val="00694B4E"/>
    <w:rsid w:val="00694DD3"/>
    <w:rsid w:val="0069582A"/>
    <w:rsid w:val="0069612D"/>
    <w:rsid w:val="00696C98"/>
    <w:rsid w:val="006970F9"/>
    <w:rsid w:val="00697520"/>
    <w:rsid w:val="006A074F"/>
    <w:rsid w:val="006A0919"/>
    <w:rsid w:val="006A169F"/>
    <w:rsid w:val="006A179A"/>
    <w:rsid w:val="006A191D"/>
    <w:rsid w:val="006A19D7"/>
    <w:rsid w:val="006A20EA"/>
    <w:rsid w:val="006A2111"/>
    <w:rsid w:val="006A2E82"/>
    <w:rsid w:val="006A3D72"/>
    <w:rsid w:val="006A4559"/>
    <w:rsid w:val="006A6197"/>
    <w:rsid w:val="006A72AF"/>
    <w:rsid w:val="006A777C"/>
    <w:rsid w:val="006B0526"/>
    <w:rsid w:val="006B0755"/>
    <w:rsid w:val="006B1036"/>
    <w:rsid w:val="006B1130"/>
    <w:rsid w:val="006B2C28"/>
    <w:rsid w:val="006B2DBE"/>
    <w:rsid w:val="006B2E90"/>
    <w:rsid w:val="006B391F"/>
    <w:rsid w:val="006B4389"/>
    <w:rsid w:val="006B4BBB"/>
    <w:rsid w:val="006B5BB4"/>
    <w:rsid w:val="006B5C88"/>
    <w:rsid w:val="006B5D82"/>
    <w:rsid w:val="006B6030"/>
    <w:rsid w:val="006B66C4"/>
    <w:rsid w:val="006B69FD"/>
    <w:rsid w:val="006B6B35"/>
    <w:rsid w:val="006B7A78"/>
    <w:rsid w:val="006B7F9B"/>
    <w:rsid w:val="006C0583"/>
    <w:rsid w:val="006C07D3"/>
    <w:rsid w:val="006C0B74"/>
    <w:rsid w:val="006C0F92"/>
    <w:rsid w:val="006C1F57"/>
    <w:rsid w:val="006C2C4F"/>
    <w:rsid w:val="006C2E2F"/>
    <w:rsid w:val="006C4302"/>
    <w:rsid w:val="006C4FB1"/>
    <w:rsid w:val="006C569B"/>
    <w:rsid w:val="006C5846"/>
    <w:rsid w:val="006C5B6F"/>
    <w:rsid w:val="006C5E48"/>
    <w:rsid w:val="006C65EC"/>
    <w:rsid w:val="006C65F0"/>
    <w:rsid w:val="006D00A0"/>
    <w:rsid w:val="006D0992"/>
    <w:rsid w:val="006D0F11"/>
    <w:rsid w:val="006D1BFF"/>
    <w:rsid w:val="006D2414"/>
    <w:rsid w:val="006D2FBA"/>
    <w:rsid w:val="006D4113"/>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61BB"/>
    <w:rsid w:val="006E6A02"/>
    <w:rsid w:val="006E7903"/>
    <w:rsid w:val="006E79B2"/>
    <w:rsid w:val="006E7AC4"/>
    <w:rsid w:val="006F0E0E"/>
    <w:rsid w:val="006F0E11"/>
    <w:rsid w:val="006F16B4"/>
    <w:rsid w:val="006F18A2"/>
    <w:rsid w:val="006F2733"/>
    <w:rsid w:val="006F643D"/>
    <w:rsid w:val="006F6BB5"/>
    <w:rsid w:val="006F6CC3"/>
    <w:rsid w:val="006F6E51"/>
    <w:rsid w:val="006F717D"/>
    <w:rsid w:val="006F734A"/>
    <w:rsid w:val="00700ED0"/>
    <w:rsid w:val="007025FD"/>
    <w:rsid w:val="007040BB"/>
    <w:rsid w:val="00704B43"/>
    <w:rsid w:val="007053DF"/>
    <w:rsid w:val="00705991"/>
    <w:rsid w:val="00705E3C"/>
    <w:rsid w:val="00706645"/>
    <w:rsid w:val="007067FC"/>
    <w:rsid w:val="00707378"/>
    <w:rsid w:val="0071076C"/>
    <w:rsid w:val="007116FF"/>
    <w:rsid w:val="007117A2"/>
    <w:rsid w:val="0071184E"/>
    <w:rsid w:val="00711EBF"/>
    <w:rsid w:val="00711FB6"/>
    <w:rsid w:val="00712688"/>
    <w:rsid w:val="00713561"/>
    <w:rsid w:val="007137F4"/>
    <w:rsid w:val="0071480E"/>
    <w:rsid w:val="00714A8A"/>
    <w:rsid w:val="00715D5C"/>
    <w:rsid w:val="00715DF0"/>
    <w:rsid w:val="0071640C"/>
    <w:rsid w:val="0071681C"/>
    <w:rsid w:val="00716E1E"/>
    <w:rsid w:val="00716F81"/>
    <w:rsid w:val="007174E7"/>
    <w:rsid w:val="00717984"/>
    <w:rsid w:val="007213BE"/>
    <w:rsid w:val="00721CAF"/>
    <w:rsid w:val="00721F9B"/>
    <w:rsid w:val="0072282F"/>
    <w:rsid w:val="00722D87"/>
    <w:rsid w:val="00722DE2"/>
    <w:rsid w:val="00723317"/>
    <w:rsid w:val="00723BBA"/>
    <w:rsid w:val="00723F98"/>
    <w:rsid w:val="00724771"/>
    <w:rsid w:val="007248EB"/>
    <w:rsid w:val="00726620"/>
    <w:rsid w:val="0072784B"/>
    <w:rsid w:val="0073025A"/>
    <w:rsid w:val="00730700"/>
    <w:rsid w:val="00730A33"/>
    <w:rsid w:val="00730C94"/>
    <w:rsid w:val="00731DBC"/>
    <w:rsid w:val="007326CA"/>
    <w:rsid w:val="0073454B"/>
    <w:rsid w:val="007349FC"/>
    <w:rsid w:val="007356B7"/>
    <w:rsid w:val="00736108"/>
    <w:rsid w:val="00736381"/>
    <w:rsid w:val="00737830"/>
    <w:rsid w:val="00737B09"/>
    <w:rsid w:val="0074037F"/>
    <w:rsid w:val="00740C35"/>
    <w:rsid w:val="0074122A"/>
    <w:rsid w:val="00742ABC"/>
    <w:rsid w:val="00743770"/>
    <w:rsid w:val="00743F83"/>
    <w:rsid w:val="00744CD0"/>
    <w:rsid w:val="007456C4"/>
    <w:rsid w:val="00745C58"/>
    <w:rsid w:val="0074609F"/>
    <w:rsid w:val="007460A7"/>
    <w:rsid w:val="007461B6"/>
    <w:rsid w:val="007463B7"/>
    <w:rsid w:val="00746896"/>
    <w:rsid w:val="00747F10"/>
    <w:rsid w:val="00750010"/>
    <w:rsid w:val="007501CA"/>
    <w:rsid w:val="00750490"/>
    <w:rsid w:val="00750FE2"/>
    <w:rsid w:val="007518AD"/>
    <w:rsid w:val="00752073"/>
    <w:rsid w:val="00753408"/>
    <w:rsid w:val="00753F3F"/>
    <w:rsid w:val="007557BE"/>
    <w:rsid w:val="0075596F"/>
    <w:rsid w:val="00756384"/>
    <w:rsid w:val="00757984"/>
    <w:rsid w:val="007579AF"/>
    <w:rsid w:val="0076038C"/>
    <w:rsid w:val="007603A6"/>
    <w:rsid w:val="007609B6"/>
    <w:rsid w:val="00760DB3"/>
    <w:rsid w:val="00760E98"/>
    <w:rsid w:val="00761283"/>
    <w:rsid w:val="007613A2"/>
    <w:rsid w:val="00761FAD"/>
    <w:rsid w:val="00762E11"/>
    <w:rsid w:val="0076467F"/>
    <w:rsid w:val="00764B42"/>
    <w:rsid w:val="00764D46"/>
    <w:rsid w:val="00766201"/>
    <w:rsid w:val="00767D81"/>
    <w:rsid w:val="00767F08"/>
    <w:rsid w:val="007700CA"/>
    <w:rsid w:val="00770100"/>
    <w:rsid w:val="00770C0D"/>
    <w:rsid w:val="0077191B"/>
    <w:rsid w:val="00771E58"/>
    <w:rsid w:val="00772996"/>
    <w:rsid w:val="0077320B"/>
    <w:rsid w:val="00774EAB"/>
    <w:rsid w:val="007752AB"/>
    <w:rsid w:val="00775C67"/>
    <w:rsid w:val="0077644B"/>
    <w:rsid w:val="00776B29"/>
    <w:rsid w:val="00776B50"/>
    <w:rsid w:val="00776F3C"/>
    <w:rsid w:val="007775DF"/>
    <w:rsid w:val="00777A55"/>
    <w:rsid w:val="007808C8"/>
    <w:rsid w:val="00780A54"/>
    <w:rsid w:val="00780A6B"/>
    <w:rsid w:val="00780E2B"/>
    <w:rsid w:val="00780F55"/>
    <w:rsid w:val="00782018"/>
    <w:rsid w:val="00782597"/>
    <w:rsid w:val="007843D7"/>
    <w:rsid w:val="007866A1"/>
    <w:rsid w:val="007866E7"/>
    <w:rsid w:val="00786789"/>
    <w:rsid w:val="00786CBF"/>
    <w:rsid w:val="00787452"/>
    <w:rsid w:val="00787EA6"/>
    <w:rsid w:val="00790638"/>
    <w:rsid w:val="00792200"/>
    <w:rsid w:val="007927AB"/>
    <w:rsid w:val="00792BCA"/>
    <w:rsid w:val="00792C28"/>
    <w:rsid w:val="00792DE6"/>
    <w:rsid w:val="00793C19"/>
    <w:rsid w:val="00793CFB"/>
    <w:rsid w:val="007945C7"/>
    <w:rsid w:val="00795009"/>
    <w:rsid w:val="007959C5"/>
    <w:rsid w:val="00795D84"/>
    <w:rsid w:val="007965C5"/>
    <w:rsid w:val="007976CD"/>
    <w:rsid w:val="00797765"/>
    <w:rsid w:val="00797A53"/>
    <w:rsid w:val="00797C0D"/>
    <w:rsid w:val="007A217A"/>
    <w:rsid w:val="007A217E"/>
    <w:rsid w:val="007A2398"/>
    <w:rsid w:val="007A2BB6"/>
    <w:rsid w:val="007A3219"/>
    <w:rsid w:val="007A3291"/>
    <w:rsid w:val="007A3C7E"/>
    <w:rsid w:val="007A4E7A"/>
    <w:rsid w:val="007A5097"/>
    <w:rsid w:val="007A59B8"/>
    <w:rsid w:val="007A5C79"/>
    <w:rsid w:val="007A6BA6"/>
    <w:rsid w:val="007A7007"/>
    <w:rsid w:val="007A70B9"/>
    <w:rsid w:val="007A73C0"/>
    <w:rsid w:val="007A7483"/>
    <w:rsid w:val="007A77B0"/>
    <w:rsid w:val="007A7A6F"/>
    <w:rsid w:val="007A7E8F"/>
    <w:rsid w:val="007B0299"/>
    <w:rsid w:val="007B0454"/>
    <w:rsid w:val="007B0659"/>
    <w:rsid w:val="007B1158"/>
    <w:rsid w:val="007B1197"/>
    <w:rsid w:val="007B14D0"/>
    <w:rsid w:val="007B164F"/>
    <w:rsid w:val="007B18F1"/>
    <w:rsid w:val="007B39FB"/>
    <w:rsid w:val="007B4DBC"/>
    <w:rsid w:val="007B4F45"/>
    <w:rsid w:val="007B5462"/>
    <w:rsid w:val="007B5543"/>
    <w:rsid w:val="007B6847"/>
    <w:rsid w:val="007B697C"/>
    <w:rsid w:val="007B6BF6"/>
    <w:rsid w:val="007B6C45"/>
    <w:rsid w:val="007B7626"/>
    <w:rsid w:val="007B7CD3"/>
    <w:rsid w:val="007C02D2"/>
    <w:rsid w:val="007C10EE"/>
    <w:rsid w:val="007C1B0E"/>
    <w:rsid w:val="007C1EDD"/>
    <w:rsid w:val="007C3F2D"/>
    <w:rsid w:val="007C42CD"/>
    <w:rsid w:val="007C43B8"/>
    <w:rsid w:val="007C4F5D"/>
    <w:rsid w:val="007C59D4"/>
    <w:rsid w:val="007C6309"/>
    <w:rsid w:val="007C63C6"/>
    <w:rsid w:val="007C6D52"/>
    <w:rsid w:val="007C7CDF"/>
    <w:rsid w:val="007C7FB0"/>
    <w:rsid w:val="007D0884"/>
    <w:rsid w:val="007D098A"/>
    <w:rsid w:val="007D1967"/>
    <w:rsid w:val="007D1CE5"/>
    <w:rsid w:val="007D1E6F"/>
    <w:rsid w:val="007D24C1"/>
    <w:rsid w:val="007D26DC"/>
    <w:rsid w:val="007D2956"/>
    <w:rsid w:val="007D2B7B"/>
    <w:rsid w:val="007D338B"/>
    <w:rsid w:val="007D3F48"/>
    <w:rsid w:val="007D428F"/>
    <w:rsid w:val="007D4D82"/>
    <w:rsid w:val="007D4FC4"/>
    <w:rsid w:val="007D5996"/>
    <w:rsid w:val="007D6123"/>
    <w:rsid w:val="007D6A2F"/>
    <w:rsid w:val="007D6CB0"/>
    <w:rsid w:val="007D75BE"/>
    <w:rsid w:val="007D79F3"/>
    <w:rsid w:val="007D7A54"/>
    <w:rsid w:val="007E03EE"/>
    <w:rsid w:val="007E1ED9"/>
    <w:rsid w:val="007E2228"/>
    <w:rsid w:val="007E3A40"/>
    <w:rsid w:val="007E3EF3"/>
    <w:rsid w:val="007E53C6"/>
    <w:rsid w:val="007E5464"/>
    <w:rsid w:val="007E56A2"/>
    <w:rsid w:val="007E5BDE"/>
    <w:rsid w:val="007E600E"/>
    <w:rsid w:val="007E6317"/>
    <w:rsid w:val="007E64DF"/>
    <w:rsid w:val="007E6D09"/>
    <w:rsid w:val="007E6E4D"/>
    <w:rsid w:val="007E7876"/>
    <w:rsid w:val="007F1896"/>
    <w:rsid w:val="007F1999"/>
    <w:rsid w:val="007F1E4D"/>
    <w:rsid w:val="007F248C"/>
    <w:rsid w:val="007F2532"/>
    <w:rsid w:val="007F3648"/>
    <w:rsid w:val="007F4C3C"/>
    <w:rsid w:val="007F5812"/>
    <w:rsid w:val="007F58DF"/>
    <w:rsid w:val="007F5DF2"/>
    <w:rsid w:val="007F62BB"/>
    <w:rsid w:val="007F66A0"/>
    <w:rsid w:val="00800228"/>
    <w:rsid w:val="0080146A"/>
    <w:rsid w:val="0080247D"/>
    <w:rsid w:val="00803D61"/>
    <w:rsid w:val="00803FE5"/>
    <w:rsid w:val="00804C29"/>
    <w:rsid w:val="0080602F"/>
    <w:rsid w:val="008079D9"/>
    <w:rsid w:val="00807BAB"/>
    <w:rsid w:val="00810F74"/>
    <w:rsid w:val="00811103"/>
    <w:rsid w:val="00811604"/>
    <w:rsid w:val="00811C36"/>
    <w:rsid w:val="00811CC3"/>
    <w:rsid w:val="00812273"/>
    <w:rsid w:val="008127F8"/>
    <w:rsid w:val="00812987"/>
    <w:rsid w:val="00812E1D"/>
    <w:rsid w:val="00813442"/>
    <w:rsid w:val="00813EB1"/>
    <w:rsid w:val="00814D21"/>
    <w:rsid w:val="00814DE9"/>
    <w:rsid w:val="00814F92"/>
    <w:rsid w:val="00815B28"/>
    <w:rsid w:val="00815E13"/>
    <w:rsid w:val="008160A2"/>
    <w:rsid w:val="00816925"/>
    <w:rsid w:val="00816EC2"/>
    <w:rsid w:val="008171E2"/>
    <w:rsid w:val="00817694"/>
    <w:rsid w:val="0082013D"/>
    <w:rsid w:val="008203E3"/>
    <w:rsid w:val="00820EA7"/>
    <w:rsid w:val="00821CB3"/>
    <w:rsid w:val="00822040"/>
    <w:rsid w:val="00822BEA"/>
    <w:rsid w:val="00823507"/>
    <w:rsid w:val="0082455F"/>
    <w:rsid w:val="00824D3D"/>
    <w:rsid w:val="00825479"/>
    <w:rsid w:val="008267E0"/>
    <w:rsid w:val="00827563"/>
    <w:rsid w:val="00827B25"/>
    <w:rsid w:val="00827E8C"/>
    <w:rsid w:val="0083014B"/>
    <w:rsid w:val="00830BAC"/>
    <w:rsid w:val="00830D89"/>
    <w:rsid w:val="0083132F"/>
    <w:rsid w:val="00832144"/>
    <w:rsid w:val="008322FB"/>
    <w:rsid w:val="008342FE"/>
    <w:rsid w:val="00834BA7"/>
    <w:rsid w:val="00836375"/>
    <w:rsid w:val="00836527"/>
    <w:rsid w:val="0083692B"/>
    <w:rsid w:val="00837072"/>
    <w:rsid w:val="0083774C"/>
    <w:rsid w:val="00840067"/>
    <w:rsid w:val="008400B5"/>
    <w:rsid w:val="00841978"/>
    <w:rsid w:val="00842EE9"/>
    <w:rsid w:val="00843435"/>
    <w:rsid w:val="0084344A"/>
    <w:rsid w:val="008441BC"/>
    <w:rsid w:val="00845957"/>
    <w:rsid w:val="00845D46"/>
    <w:rsid w:val="00846378"/>
    <w:rsid w:val="00846E19"/>
    <w:rsid w:val="00850057"/>
    <w:rsid w:val="00850F17"/>
    <w:rsid w:val="008514CB"/>
    <w:rsid w:val="0085234C"/>
    <w:rsid w:val="00852C50"/>
    <w:rsid w:val="00853F03"/>
    <w:rsid w:val="00854874"/>
    <w:rsid w:val="00855266"/>
    <w:rsid w:val="00855DB4"/>
    <w:rsid w:val="00855EBE"/>
    <w:rsid w:val="00856D28"/>
    <w:rsid w:val="0085703F"/>
    <w:rsid w:val="0085777D"/>
    <w:rsid w:val="00860469"/>
    <w:rsid w:val="008613C1"/>
    <w:rsid w:val="00861446"/>
    <w:rsid w:val="00861C9C"/>
    <w:rsid w:val="008621C4"/>
    <w:rsid w:val="008640D3"/>
    <w:rsid w:val="008642D7"/>
    <w:rsid w:val="00864CD0"/>
    <w:rsid w:val="00865343"/>
    <w:rsid w:val="00866D67"/>
    <w:rsid w:val="00866F0A"/>
    <w:rsid w:val="00867054"/>
    <w:rsid w:val="008679DB"/>
    <w:rsid w:val="00867B5B"/>
    <w:rsid w:val="00867F9A"/>
    <w:rsid w:val="00870276"/>
    <w:rsid w:val="008703E1"/>
    <w:rsid w:val="0087063D"/>
    <w:rsid w:val="008713F3"/>
    <w:rsid w:val="0087167F"/>
    <w:rsid w:val="008721C0"/>
    <w:rsid w:val="00872817"/>
    <w:rsid w:val="0087283D"/>
    <w:rsid w:val="00872B60"/>
    <w:rsid w:val="00872F01"/>
    <w:rsid w:val="00873555"/>
    <w:rsid w:val="00874382"/>
    <w:rsid w:val="0087529B"/>
    <w:rsid w:val="008758F1"/>
    <w:rsid w:val="00875AA9"/>
    <w:rsid w:val="0087642D"/>
    <w:rsid w:val="008768AC"/>
    <w:rsid w:val="00877022"/>
    <w:rsid w:val="0087726F"/>
    <w:rsid w:val="00877F98"/>
    <w:rsid w:val="00880BD7"/>
    <w:rsid w:val="00880ED4"/>
    <w:rsid w:val="00882812"/>
    <w:rsid w:val="00882B85"/>
    <w:rsid w:val="008836E1"/>
    <w:rsid w:val="008839F1"/>
    <w:rsid w:val="0088471B"/>
    <w:rsid w:val="00886343"/>
    <w:rsid w:val="008869D3"/>
    <w:rsid w:val="00886AEA"/>
    <w:rsid w:val="00887348"/>
    <w:rsid w:val="008876B0"/>
    <w:rsid w:val="00887CDE"/>
    <w:rsid w:val="00892493"/>
    <w:rsid w:val="00893213"/>
    <w:rsid w:val="00893343"/>
    <w:rsid w:val="00893F7A"/>
    <w:rsid w:val="00894178"/>
    <w:rsid w:val="008948CF"/>
    <w:rsid w:val="00894934"/>
    <w:rsid w:val="00897674"/>
    <w:rsid w:val="00897765"/>
    <w:rsid w:val="008A019B"/>
    <w:rsid w:val="008A0A9E"/>
    <w:rsid w:val="008A1425"/>
    <w:rsid w:val="008A19BB"/>
    <w:rsid w:val="008A20DD"/>
    <w:rsid w:val="008A2340"/>
    <w:rsid w:val="008A2B79"/>
    <w:rsid w:val="008A3BC3"/>
    <w:rsid w:val="008A5F64"/>
    <w:rsid w:val="008A6C85"/>
    <w:rsid w:val="008A788A"/>
    <w:rsid w:val="008A79B0"/>
    <w:rsid w:val="008A7B87"/>
    <w:rsid w:val="008B0602"/>
    <w:rsid w:val="008B0814"/>
    <w:rsid w:val="008B215D"/>
    <w:rsid w:val="008B3836"/>
    <w:rsid w:val="008B42E1"/>
    <w:rsid w:val="008B4358"/>
    <w:rsid w:val="008B57E4"/>
    <w:rsid w:val="008B662B"/>
    <w:rsid w:val="008B6DCD"/>
    <w:rsid w:val="008B7AE5"/>
    <w:rsid w:val="008C157D"/>
    <w:rsid w:val="008C24D8"/>
    <w:rsid w:val="008C3E01"/>
    <w:rsid w:val="008C5199"/>
    <w:rsid w:val="008C76DF"/>
    <w:rsid w:val="008C7A87"/>
    <w:rsid w:val="008C7FAC"/>
    <w:rsid w:val="008D0386"/>
    <w:rsid w:val="008D09B2"/>
    <w:rsid w:val="008D1489"/>
    <w:rsid w:val="008D154B"/>
    <w:rsid w:val="008D1C3D"/>
    <w:rsid w:val="008D24DB"/>
    <w:rsid w:val="008D2A04"/>
    <w:rsid w:val="008D2F1A"/>
    <w:rsid w:val="008D389A"/>
    <w:rsid w:val="008D38B5"/>
    <w:rsid w:val="008D38CA"/>
    <w:rsid w:val="008D42E5"/>
    <w:rsid w:val="008D43DB"/>
    <w:rsid w:val="008D4730"/>
    <w:rsid w:val="008D6248"/>
    <w:rsid w:val="008D66A0"/>
    <w:rsid w:val="008D7985"/>
    <w:rsid w:val="008E0503"/>
    <w:rsid w:val="008E0D6F"/>
    <w:rsid w:val="008E1801"/>
    <w:rsid w:val="008E1B2C"/>
    <w:rsid w:val="008E1EFF"/>
    <w:rsid w:val="008E1FE0"/>
    <w:rsid w:val="008E25C9"/>
    <w:rsid w:val="008E33C0"/>
    <w:rsid w:val="008E3AF0"/>
    <w:rsid w:val="008E45E1"/>
    <w:rsid w:val="008E4DE1"/>
    <w:rsid w:val="008E624A"/>
    <w:rsid w:val="008E6C90"/>
    <w:rsid w:val="008F0FAD"/>
    <w:rsid w:val="008F1D0F"/>
    <w:rsid w:val="008F1FB6"/>
    <w:rsid w:val="008F29F7"/>
    <w:rsid w:val="008F2AC5"/>
    <w:rsid w:val="008F4E02"/>
    <w:rsid w:val="008F5A91"/>
    <w:rsid w:val="008F5AB2"/>
    <w:rsid w:val="008F5C15"/>
    <w:rsid w:val="008F5C62"/>
    <w:rsid w:val="008F5F41"/>
    <w:rsid w:val="008F6100"/>
    <w:rsid w:val="008F74BD"/>
    <w:rsid w:val="008F7AD5"/>
    <w:rsid w:val="008F7C35"/>
    <w:rsid w:val="009003DE"/>
    <w:rsid w:val="00900527"/>
    <w:rsid w:val="00900B07"/>
    <w:rsid w:val="00900D61"/>
    <w:rsid w:val="00901064"/>
    <w:rsid w:val="009011B7"/>
    <w:rsid w:val="00902021"/>
    <w:rsid w:val="009021FF"/>
    <w:rsid w:val="00903BCF"/>
    <w:rsid w:val="009041FF"/>
    <w:rsid w:val="0090452B"/>
    <w:rsid w:val="0090454A"/>
    <w:rsid w:val="00905580"/>
    <w:rsid w:val="00905CB6"/>
    <w:rsid w:val="009073FF"/>
    <w:rsid w:val="00907DD9"/>
    <w:rsid w:val="009104C6"/>
    <w:rsid w:val="00910AE3"/>
    <w:rsid w:val="00912093"/>
    <w:rsid w:val="009131C0"/>
    <w:rsid w:val="00913BA6"/>
    <w:rsid w:val="0091404A"/>
    <w:rsid w:val="0091434B"/>
    <w:rsid w:val="009146C7"/>
    <w:rsid w:val="00914D4E"/>
    <w:rsid w:val="00915258"/>
    <w:rsid w:val="0091564D"/>
    <w:rsid w:val="009157E4"/>
    <w:rsid w:val="009159EF"/>
    <w:rsid w:val="0091670C"/>
    <w:rsid w:val="00916812"/>
    <w:rsid w:val="00917BFE"/>
    <w:rsid w:val="00921037"/>
    <w:rsid w:val="009217AC"/>
    <w:rsid w:val="00921E1E"/>
    <w:rsid w:val="009228BB"/>
    <w:rsid w:val="009234DE"/>
    <w:rsid w:val="009238BC"/>
    <w:rsid w:val="009241D5"/>
    <w:rsid w:val="00924D2F"/>
    <w:rsid w:val="00924E3A"/>
    <w:rsid w:val="0092530C"/>
    <w:rsid w:val="00925439"/>
    <w:rsid w:val="009258CB"/>
    <w:rsid w:val="00925B0B"/>
    <w:rsid w:val="009271F2"/>
    <w:rsid w:val="00927E74"/>
    <w:rsid w:val="0093121F"/>
    <w:rsid w:val="0093187E"/>
    <w:rsid w:val="00931E19"/>
    <w:rsid w:val="009320FA"/>
    <w:rsid w:val="00932294"/>
    <w:rsid w:val="0093243A"/>
    <w:rsid w:val="0093308C"/>
    <w:rsid w:val="00933698"/>
    <w:rsid w:val="00933909"/>
    <w:rsid w:val="00933A28"/>
    <w:rsid w:val="00933CBF"/>
    <w:rsid w:val="009349E6"/>
    <w:rsid w:val="00934ACE"/>
    <w:rsid w:val="00935341"/>
    <w:rsid w:val="009365BC"/>
    <w:rsid w:val="00936F49"/>
    <w:rsid w:val="00937ACC"/>
    <w:rsid w:val="00937AD3"/>
    <w:rsid w:val="009404D9"/>
    <w:rsid w:val="0094101C"/>
    <w:rsid w:val="00941E4D"/>
    <w:rsid w:val="00942824"/>
    <w:rsid w:val="00942C7B"/>
    <w:rsid w:val="00943126"/>
    <w:rsid w:val="009447A1"/>
    <w:rsid w:val="00945030"/>
    <w:rsid w:val="0094526D"/>
    <w:rsid w:val="00945290"/>
    <w:rsid w:val="00945487"/>
    <w:rsid w:val="00945724"/>
    <w:rsid w:val="00945A70"/>
    <w:rsid w:val="00945BE5"/>
    <w:rsid w:val="00945DEE"/>
    <w:rsid w:val="0094604E"/>
    <w:rsid w:val="009460B8"/>
    <w:rsid w:val="00946ECA"/>
    <w:rsid w:val="009475B5"/>
    <w:rsid w:val="00947FDD"/>
    <w:rsid w:val="009518DD"/>
    <w:rsid w:val="00951AB1"/>
    <w:rsid w:val="00952090"/>
    <w:rsid w:val="00952513"/>
    <w:rsid w:val="00952B50"/>
    <w:rsid w:val="0095310F"/>
    <w:rsid w:val="009533C9"/>
    <w:rsid w:val="009535C0"/>
    <w:rsid w:val="0095457B"/>
    <w:rsid w:val="009549CF"/>
    <w:rsid w:val="00954DF5"/>
    <w:rsid w:val="00954FCE"/>
    <w:rsid w:val="00956706"/>
    <w:rsid w:val="009576A0"/>
    <w:rsid w:val="00957A46"/>
    <w:rsid w:val="00957E7F"/>
    <w:rsid w:val="009601FE"/>
    <w:rsid w:val="0096175B"/>
    <w:rsid w:val="00962D70"/>
    <w:rsid w:val="00962FCF"/>
    <w:rsid w:val="009643B4"/>
    <w:rsid w:val="0096472C"/>
    <w:rsid w:val="00965515"/>
    <w:rsid w:val="00965550"/>
    <w:rsid w:val="00965CBD"/>
    <w:rsid w:val="00965D09"/>
    <w:rsid w:val="0096601C"/>
    <w:rsid w:val="009667B5"/>
    <w:rsid w:val="00966FFC"/>
    <w:rsid w:val="00967FCB"/>
    <w:rsid w:val="009702AB"/>
    <w:rsid w:val="00970C84"/>
    <w:rsid w:val="00970DE9"/>
    <w:rsid w:val="009710E0"/>
    <w:rsid w:val="00971D9B"/>
    <w:rsid w:val="0097280D"/>
    <w:rsid w:val="00972D0B"/>
    <w:rsid w:val="009741EF"/>
    <w:rsid w:val="00974F49"/>
    <w:rsid w:val="00975AF0"/>
    <w:rsid w:val="00977247"/>
    <w:rsid w:val="00977B25"/>
    <w:rsid w:val="00980239"/>
    <w:rsid w:val="00980E70"/>
    <w:rsid w:val="0098182F"/>
    <w:rsid w:val="0098275C"/>
    <w:rsid w:val="009829D1"/>
    <w:rsid w:val="00982DF5"/>
    <w:rsid w:val="009832CB"/>
    <w:rsid w:val="00983AEF"/>
    <w:rsid w:val="00983FBE"/>
    <w:rsid w:val="00984D7A"/>
    <w:rsid w:val="00984F62"/>
    <w:rsid w:val="0098540C"/>
    <w:rsid w:val="00985C6C"/>
    <w:rsid w:val="00986940"/>
    <w:rsid w:val="0098703A"/>
    <w:rsid w:val="0098718B"/>
    <w:rsid w:val="00987520"/>
    <w:rsid w:val="00987608"/>
    <w:rsid w:val="009876D5"/>
    <w:rsid w:val="009904B3"/>
    <w:rsid w:val="009905DA"/>
    <w:rsid w:val="009907A3"/>
    <w:rsid w:val="00990BDC"/>
    <w:rsid w:val="00990FE3"/>
    <w:rsid w:val="009926DE"/>
    <w:rsid w:val="00993ED5"/>
    <w:rsid w:val="0099440C"/>
    <w:rsid w:val="009954DF"/>
    <w:rsid w:val="0099681B"/>
    <w:rsid w:val="0099745D"/>
    <w:rsid w:val="009977B8"/>
    <w:rsid w:val="009A0016"/>
    <w:rsid w:val="009A00AD"/>
    <w:rsid w:val="009A06A7"/>
    <w:rsid w:val="009A0B5A"/>
    <w:rsid w:val="009A1113"/>
    <w:rsid w:val="009A1878"/>
    <w:rsid w:val="009A1A23"/>
    <w:rsid w:val="009A2173"/>
    <w:rsid w:val="009A2E04"/>
    <w:rsid w:val="009A3545"/>
    <w:rsid w:val="009A42AC"/>
    <w:rsid w:val="009A51DA"/>
    <w:rsid w:val="009A619C"/>
    <w:rsid w:val="009A659F"/>
    <w:rsid w:val="009A7510"/>
    <w:rsid w:val="009B03BB"/>
    <w:rsid w:val="009B0BF2"/>
    <w:rsid w:val="009B0DB1"/>
    <w:rsid w:val="009B1BF9"/>
    <w:rsid w:val="009B298E"/>
    <w:rsid w:val="009B2C41"/>
    <w:rsid w:val="009B3312"/>
    <w:rsid w:val="009B3598"/>
    <w:rsid w:val="009B3CDA"/>
    <w:rsid w:val="009B4E05"/>
    <w:rsid w:val="009B548A"/>
    <w:rsid w:val="009B5E0D"/>
    <w:rsid w:val="009B5F60"/>
    <w:rsid w:val="009B62B3"/>
    <w:rsid w:val="009B64A4"/>
    <w:rsid w:val="009B7B39"/>
    <w:rsid w:val="009B7FF9"/>
    <w:rsid w:val="009C0C37"/>
    <w:rsid w:val="009C0E2D"/>
    <w:rsid w:val="009C1613"/>
    <w:rsid w:val="009C25A1"/>
    <w:rsid w:val="009C2AFC"/>
    <w:rsid w:val="009C2E27"/>
    <w:rsid w:val="009C3D51"/>
    <w:rsid w:val="009C41E7"/>
    <w:rsid w:val="009C4683"/>
    <w:rsid w:val="009C4FAE"/>
    <w:rsid w:val="009C5A98"/>
    <w:rsid w:val="009C6593"/>
    <w:rsid w:val="009C6FDC"/>
    <w:rsid w:val="009C75C4"/>
    <w:rsid w:val="009C7693"/>
    <w:rsid w:val="009C7AD0"/>
    <w:rsid w:val="009C7B3C"/>
    <w:rsid w:val="009D0216"/>
    <w:rsid w:val="009D0930"/>
    <w:rsid w:val="009D0C82"/>
    <w:rsid w:val="009D2C50"/>
    <w:rsid w:val="009D31A0"/>
    <w:rsid w:val="009D34AD"/>
    <w:rsid w:val="009D3788"/>
    <w:rsid w:val="009D4162"/>
    <w:rsid w:val="009D50F3"/>
    <w:rsid w:val="009D5DBF"/>
    <w:rsid w:val="009D6C68"/>
    <w:rsid w:val="009D766E"/>
    <w:rsid w:val="009D7730"/>
    <w:rsid w:val="009E1835"/>
    <w:rsid w:val="009E281D"/>
    <w:rsid w:val="009E2967"/>
    <w:rsid w:val="009E2B6F"/>
    <w:rsid w:val="009E36DA"/>
    <w:rsid w:val="009E38F4"/>
    <w:rsid w:val="009E3D72"/>
    <w:rsid w:val="009E3E5E"/>
    <w:rsid w:val="009E4255"/>
    <w:rsid w:val="009E439F"/>
    <w:rsid w:val="009E4EF8"/>
    <w:rsid w:val="009E60C6"/>
    <w:rsid w:val="009F0A04"/>
    <w:rsid w:val="009F1383"/>
    <w:rsid w:val="009F1992"/>
    <w:rsid w:val="009F2DF6"/>
    <w:rsid w:val="009F2F5F"/>
    <w:rsid w:val="009F323B"/>
    <w:rsid w:val="009F43FD"/>
    <w:rsid w:val="009F4703"/>
    <w:rsid w:val="009F630A"/>
    <w:rsid w:val="009F6569"/>
    <w:rsid w:val="009F6D70"/>
    <w:rsid w:val="009F6F1B"/>
    <w:rsid w:val="00A0290F"/>
    <w:rsid w:val="00A02E74"/>
    <w:rsid w:val="00A03484"/>
    <w:rsid w:val="00A0352E"/>
    <w:rsid w:val="00A038FC"/>
    <w:rsid w:val="00A03BEF"/>
    <w:rsid w:val="00A03E94"/>
    <w:rsid w:val="00A04745"/>
    <w:rsid w:val="00A04921"/>
    <w:rsid w:val="00A0498A"/>
    <w:rsid w:val="00A049D2"/>
    <w:rsid w:val="00A05082"/>
    <w:rsid w:val="00A05464"/>
    <w:rsid w:val="00A05C83"/>
    <w:rsid w:val="00A05F28"/>
    <w:rsid w:val="00A065DE"/>
    <w:rsid w:val="00A065F5"/>
    <w:rsid w:val="00A06A84"/>
    <w:rsid w:val="00A06B4F"/>
    <w:rsid w:val="00A07C0B"/>
    <w:rsid w:val="00A07CFC"/>
    <w:rsid w:val="00A110A9"/>
    <w:rsid w:val="00A11B09"/>
    <w:rsid w:val="00A11B5B"/>
    <w:rsid w:val="00A1211D"/>
    <w:rsid w:val="00A141BA"/>
    <w:rsid w:val="00A14653"/>
    <w:rsid w:val="00A14D52"/>
    <w:rsid w:val="00A150E2"/>
    <w:rsid w:val="00A152A5"/>
    <w:rsid w:val="00A15830"/>
    <w:rsid w:val="00A162DC"/>
    <w:rsid w:val="00A16581"/>
    <w:rsid w:val="00A16E94"/>
    <w:rsid w:val="00A17AD3"/>
    <w:rsid w:val="00A2051A"/>
    <w:rsid w:val="00A20C0E"/>
    <w:rsid w:val="00A21183"/>
    <w:rsid w:val="00A2130F"/>
    <w:rsid w:val="00A21A8F"/>
    <w:rsid w:val="00A21C7B"/>
    <w:rsid w:val="00A22085"/>
    <w:rsid w:val="00A223EA"/>
    <w:rsid w:val="00A22503"/>
    <w:rsid w:val="00A22538"/>
    <w:rsid w:val="00A22CAF"/>
    <w:rsid w:val="00A23D8C"/>
    <w:rsid w:val="00A2406C"/>
    <w:rsid w:val="00A241CC"/>
    <w:rsid w:val="00A247CA"/>
    <w:rsid w:val="00A24EE4"/>
    <w:rsid w:val="00A2506B"/>
    <w:rsid w:val="00A25397"/>
    <w:rsid w:val="00A2587A"/>
    <w:rsid w:val="00A26CA0"/>
    <w:rsid w:val="00A271B4"/>
    <w:rsid w:val="00A27C10"/>
    <w:rsid w:val="00A27C56"/>
    <w:rsid w:val="00A30EA7"/>
    <w:rsid w:val="00A31CE1"/>
    <w:rsid w:val="00A321F6"/>
    <w:rsid w:val="00A32306"/>
    <w:rsid w:val="00A32655"/>
    <w:rsid w:val="00A32E03"/>
    <w:rsid w:val="00A32E91"/>
    <w:rsid w:val="00A346E1"/>
    <w:rsid w:val="00A34A7E"/>
    <w:rsid w:val="00A34CDE"/>
    <w:rsid w:val="00A3566C"/>
    <w:rsid w:val="00A35846"/>
    <w:rsid w:val="00A36128"/>
    <w:rsid w:val="00A4050F"/>
    <w:rsid w:val="00A40A3E"/>
    <w:rsid w:val="00A40C92"/>
    <w:rsid w:val="00A40CA2"/>
    <w:rsid w:val="00A413FA"/>
    <w:rsid w:val="00A41419"/>
    <w:rsid w:val="00A41439"/>
    <w:rsid w:val="00A41505"/>
    <w:rsid w:val="00A41948"/>
    <w:rsid w:val="00A41DAA"/>
    <w:rsid w:val="00A42148"/>
    <w:rsid w:val="00A423C2"/>
    <w:rsid w:val="00A42640"/>
    <w:rsid w:val="00A4304F"/>
    <w:rsid w:val="00A436AB"/>
    <w:rsid w:val="00A43BCF"/>
    <w:rsid w:val="00A441E0"/>
    <w:rsid w:val="00A4439F"/>
    <w:rsid w:val="00A44EA3"/>
    <w:rsid w:val="00A450FC"/>
    <w:rsid w:val="00A45109"/>
    <w:rsid w:val="00A45A42"/>
    <w:rsid w:val="00A47DC6"/>
    <w:rsid w:val="00A50A16"/>
    <w:rsid w:val="00A512F5"/>
    <w:rsid w:val="00A513DF"/>
    <w:rsid w:val="00A51934"/>
    <w:rsid w:val="00A526BD"/>
    <w:rsid w:val="00A5320A"/>
    <w:rsid w:val="00A539B2"/>
    <w:rsid w:val="00A54184"/>
    <w:rsid w:val="00A54575"/>
    <w:rsid w:val="00A5481E"/>
    <w:rsid w:val="00A54997"/>
    <w:rsid w:val="00A54F81"/>
    <w:rsid w:val="00A55BB3"/>
    <w:rsid w:val="00A56314"/>
    <w:rsid w:val="00A572D8"/>
    <w:rsid w:val="00A5768B"/>
    <w:rsid w:val="00A600E3"/>
    <w:rsid w:val="00A61D02"/>
    <w:rsid w:val="00A61DC7"/>
    <w:rsid w:val="00A629E1"/>
    <w:rsid w:val="00A63FC4"/>
    <w:rsid w:val="00A646A5"/>
    <w:rsid w:val="00A64E39"/>
    <w:rsid w:val="00A6511F"/>
    <w:rsid w:val="00A6588D"/>
    <w:rsid w:val="00A65D3F"/>
    <w:rsid w:val="00A6627E"/>
    <w:rsid w:val="00A6677F"/>
    <w:rsid w:val="00A66A4D"/>
    <w:rsid w:val="00A66E76"/>
    <w:rsid w:val="00A671EA"/>
    <w:rsid w:val="00A674DB"/>
    <w:rsid w:val="00A67FAA"/>
    <w:rsid w:val="00A705CB"/>
    <w:rsid w:val="00A70767"/>
    <w:rsid w:val="00A7085F"/>
    <w:rsid w:val="00A711DC"/>
    <w:rsid w:val="00A71273"/>
    <w:rsid w:val="00A71C56"/>
    <w:rsid w:val="00A71DCA"/>
    <w:rsid w:val="00A7297D"/>
    <w:rsid w:val="00A731E9"/>
    <w:rsid w:val="00A73383"/>
    <w:rsid w:val="00A736A4"/>
    <w:rsid w:val="00A73D67"/>
    <w:rsid w:val="00A74745"/>
    <w:rsid w:val="00A7513F"/>
    <w:rsid w:val="00A75A38"/>
    <w:rsid w:val="00A75BB2"/>
    <w:rsid w:val="00A7684C"/>
    <w:rsid w:val="00A769F1"/>
    <w:rsid w:val="00A76D7B"/>
    <w:rsid w:val="00A7761A"/>
    <w:rsid w:val="00A801F1"/>
    <w:rsid w:val="00A81100"/>
    <w:rsid w:val="00A821C4"/>
    <w:rsid w:val="00A82BF3"/>
    <w:rsid w:val="00A83709"/>
    <w:rsid w:val="00A842A4"/>
    <w:rsid w:val="00A84531"/>
    <w:rsid w:val="00A84DF2"/>
    <w:rsid w:val="00A851F6"/>
    <w:rsid w:val="00A85525"/>
    <w:rsid w:val="00A8573D"/>
    <w:rsid w:val="00A85B9A"/>
    <w:rsid w:val="00A861FF"/>
    <w:rsid w:val="00A862E4"/>
    <w:rsid w:val="00A86336"/>
    <w:rsid w:val="00A8709A"/>
    <w:rsid w:val="00A8710B"/>
    <w:rsid w:val="00A87C2D"/>
    <w:rsid w:val="00A90ABD"/>
    <w:rsid w:val="00A90B98"/>
    <w:rsid w:val="00A90CCD"/>
    <w:rsid w:val="00A91328"/>
    <w:rsid w:val="00A92543"/>
    <w:rsid w:val="00A93185"/>
    <w:rsid w:val="00A94F76"/>
    <w:rsid w:val="00A9634E"/>
    <w:rsid w:val="00A969C4"/>
    <w:rsid w:val="00A96A2C"/>
    <w:rsid w:val="00AA0059"/>
    <w:rsid w:val="00AA10E6"/>
    <w:rsid w:val="00AA12CA"/>
    <w:rsid w:val="00AA1617"/>
    <w:rsid w:val="00AA2611"/>
    <w:rsid w:val="00AA283D"/>
    <w:rsid w:val="00AA2866"/>
    <w:rsid w:val="00AA31D4"/>
    <w:rsid w:val="00AA3F06"/>
    <w:rsid w:val="00AA537B"/>
    <w:rsid w:val="00AA5482"/>
    <w:rsid w:val="00AA6430"/>
    <w:rsid w:val="00AA69B5"/>
    <w:rsid w:val="00AA6A73"/>
    <w:rsid w:val="00AA6C1E"/>
    <w:rsid w:val="00AA750B"/>
    <w:rsid w:val="00AA7C18"/>
    <w:rsid w:val="00AA7D09"/>
    <w:rsid w:val="00AA7DB9"/>
    <w:rsid w:val="00AA7F9A"/>
    <w:rsid w:val="00AB0457"/>
    <w:rsid w:val="00AB13E7"/>
    <w:rsid w:val="00AB155A"/>
    <w:rsid w:val="00AB19D2"/>
    <w:rsid w:val="00AB211A"/>
    <w:rsid w:val="00AB257E"/>
    <w:rsid w:val="00AB2CB6"/>
    <w:rsid w:val="00AB2FCF"/>
    <w:rsid w:val="00AB3D3D"/>
    <w:rsid w:val="00AB3D84"/>
    <w:rsid w:val="00AB3F81"/>
    <w:rsid w:val="00AB486A"/>
    <w:rsid w:val="00AB5684"/>
    <w:rsid w:val="00AB6262"/>
    <w:rsid w:val="00AB6B3E"/>
    <w:rsid w:val="00AB6D52"/>
    <w:rsid w:val="00AB737E"/>
    <w:rsid w:val="00AB7941"/>
    <w:rsid w:val="00AB7E2E"/>
    <w:rsid w:val="00AC1009"/>
    <w:rsid w:val="00AC1A81"/>
    <w:rsid w:val="00AC1BDA"/>
    <w:rsid w:val="00AC1C71"/>
    <w:rsid w:val="00AC2C83"/>
    <w:rsid w:val="00AC334A"/>
    <w:rsid w:val="00AC3741"/>
    <w:rsid w:val="00AC3CC9"/>
    <w:rsid w:val="00AC3FEF"/>
    <w:rsid w:val="00AC4677"/>
    <w:rsid w:val="00AC4B3C"/>
    <w:rsid w:val="00AC6078"/>
    <w:rsid w:val="00AC6423"/>
    <w:rsid w:val="00AC6939"/>
    <w:rsid w:val="00AC7F0F"/>
    <w:rsid w:val="00AC7FB2"/>
    <w:rsid w:val="00AD06DC"/>
    <w:rsid w:val="00AD0863"/>
    <w:rsid w:val="00AD0B38"/>
    <w:rsid w:val="00AD1C57"/>
    <w:rsid w:val="00AD1CC2"/>
    <w:rsid w:val="00AD1EE9"/>
    <w:rsid w:val="00AD4FD5"/>
    <w:rsid w:val="00AD55B4"/>
    <w:rsid w:val="00AD56BA"/>
    <w:rsid w:val="00AD62D3"/>
    <w:rsid w:val="00AD6903"/>
    <w:rsid w:val="00AD7024"/>
    <w:rsid w:val="00AD76E0"/>
    <w:rsid w:val="00AD7EEE"/>
    <w:rsid w:val="00AE08F7"/>
    <w:rsid w:val="00AE0C9C"/>
    <w:rsid w:val="00AE0ED0"/>
    <w:rsid w:val="00AE1001"/>
    <w:rsid w:val="00AE11AC"/>
    <w:rsid w:val="00AE1B59"/>
    <w:rsid w:val="00AE1BA7"/>
    <w:rsid w:val="00AE28E9"/>
    <w:rsid w:val="00AE2DC4"/>
    <w:rsid w:val="00AE376F"/>
    <w:rsid w:val="00AE3B5D"/>
    <w:rsid w:val="00AE3C36"/>
    <w:rsid w:val="00AE3E20"/>
    <w:rsid w:val="00AE3FDB"/>
    <w:rsid w:val="00AE4695"/>
    <w:rsid w:val="00AE52A4"/>
    <w:rsid w:val="00AE6219"/>
    <w:rsid w:val="00AE6F37"/>
    <w:rsid w:val="00AE7A43"/>
    <w:rsid w:val="00AF001F"/>
    <w:rsid w:val="00AF13D5"/>
    <w:rsid w:val="00AF1E37"/>
    <w:rsid w:val="00AF1FEC"/>
    <w:rsid w:val="00AF23E1"/>
    <w:rsid w:val="00AF37BB"/>
    <w:rsid w:val="00AF4A4F"/>
    <w:rsid w:val="00AF4A5B"/>
    <w:rsid w:val="00AF51D5"/>
    <w:rsid w:val="00AF5531"/>
    <w:rsid w:val="00AF66D4"/>
    <w:rsid w:val="00AF6D2B"/>
    <w:rsid w:val="00AF722E"/>
    <w:rsid w:val="00B006BE"/>
    <w:rsid w:val="00B00A78"/>
    <w:rsid w:val="00B019B7"/>
    <w:rsid w:val="00B02050"/>
    <w:rsid w:val="00B029AD"/>
    <w:rsid w:val="00B03413"/>
    <w:rsid w:val="00B03ED1"/>
    <w:rsid w:val="00B0443C"/>
    <w:rsid w:val="00B04A71"/>
    <w:rsid w:val="00B04FE2"/>
    <w:rsid w:val="00B0528D"/>
    <w:rsid w:val="00B06104"/>
    <w:rsid w:val="00B061EB"/>
    <w:rsid w:val="00B06306"/>
    <w:rsid w:val="00B07E2A"/>
    <w:rsid w:val="00B1054F"/>
    <w:rsid w:val="00B10F80"/>
    <w:rsid w:val="00B115DD"/>
    <w:rsid w:val="00B11C1D"/>
    <w:rsid w:val="00B12399"/>
    <w:rsid w:val="00B123A5"/>
    <w:rsid w:val="00B131B0"/>
    <w:rsid w:val="00B13411"/>
    <w:rsid w:val="00B14E73"/>
    <w:rsid w:val="00B1539B"/>
    <w:rsid w:val="00B155B9"/>
    <w:rsid w:val="00B15EDE"/>
    <w:rsid w:val="00B16819"/>
    <w:rsid w:val="00B16B0A"/>
    <w:rsid w:val="00B2012A"/>
    <w:rsid w:val="00B20549"/>
    <w:rsid w:val="00B20834"/>
    <w:rsid w:val="00B20F3C"/>
    <w:rsid w:val="00B2119E"/>
    <w:rsid w:val="00B23087"/>
    <w:rsid w:val="00B24962"/>
    <w:rsid w:val="00B24D26"/>
    <w:rsid w:val="00B24F43"/>
    <w:rsid w:val="00B25800"/>
    <w:rsid w:val="00B26F4C"/>
    <w:rsid w:val="00B27066"/>
    <w:rsid w:val="00B31838"/>
    <w:rsid w:val="00B320A3"/>
    <w:rsid w:val="00B32C01"/>
    <w:rsid w:val="00B32E3E"/>
    <w:rsid w:val="00B32EAC"/>
    <w:rsid w:val="00B3358A"/>
    <w:rsid w:val="00B337CD"/>
    <w:rsid w:val="00B35B25"/>
    <w:rsid w:val="00B35CB0"/>
    <w:rsid w:val="00B368AD"/>
    <w:rsid w:val="00B36D2C"/>
    <w:rsid w:val="00B37B66"/>
    <w:rsid w:val="00B37F34"/>
    <w:rsid w:val="00B40F29"/>
    <w:rsid w:val="00B413C9"/>
    <w:rsid w:val="00B41569"/>
    <w:rsid w:val="00B41986"/>
    <w:rsid w:val="00B41E40"/>
    <w:rsid w:val="00B4272F"/>
    <w:rsid w:val="00B42908"/>
    <w:rsid w:val="00B43E6F"/>
    <w:rsid w:val="00B4542E"/>
    <w:rsid w:val="00B466E9"/>
    <w:rsid w:val="00B4692B"/>
    <w:rsid w:val="00B46AC8"/>
    <w:rsid w:val="00B46EFA"/>
    <w:rsid w:val="00B47C04"/>
    <w:rsid w:val="00B47D20"/>
    <w:rsid w:val="00B500CA"/>
    <w:rsid w:val="00B51163"/>
    <w:rsid w:val="00B51171"/>
    <w:rsid w:val="00B51185"/>
    <w:rsid w:val="00B51314"/>
    <w:rsid w:val="00B515AE"/>
    <w:rsid w:val="00B51A0F"/>
    <w:rsid w:val="00B51A65"/>
    <w:rsid w:val="00B52167"/>
    <w:rsid w:val="00B529F5"/>
    <w:rsid w:val="00B52AC4"/>
    <w:rsid w:val="00B52F98"/>
    <w:rsid w:val="00B531F1"/>
    <w:rsid w:val="00B539CB"/>
    <w:rsid w:val="00B53FF4"/>
    <w:rsid w:val="00B5572A"/>
    <w:rsid w:val="00B55B9C"/>
    <w:rsid w:val="00B56240"/>
    <w:rsid w:val="00B5646C"/>
    <w:rsid w:val="00B6071E"/>
    <w:rsid w:val="00B61155"/>
    <w:rsid w:val="00B6131E"/>
    <w:rsid w:val="00B622F6"/>
    <w:rsid w:val="00B6367F"/>
    <w:rsid w:val="00B63B7B"/>
    <w:rsid w:val="00B64A0B"/>
    <w:rsid w:val="00B6586B"/>
    <w:rsid w:val="00B65E5E"/>
    <w:rsid w:val="00B660BA"/>
    <w:rsid w:val="00B6774D"/>
    <w:rsid w:val="00B700AA"/>
    <w:rsid w:val="00B70101"/>
    <w:rsid w:val="00B70B50"/>
    <w:rsid w:val="00B716BB"/>
    <w:rsid w:val="00B7209F"/>
    <w:rsid w:val="00B72987"/>
    <w:rsid w:val="00B72BF9"/>
    <w:rsid w:val="00B73B99"/>
    <w:rsid w:val="00B74A2B"/>
    <w:rsid w:val="00B75251"/>
    <w:rsid w:val="00B75B5B"/>
    <w:rsid w:val="00B7613C"/>
    <w:rsid w:val="00B76D12"/>
    <w:rsid w:val="00B77B99"/>
    <w:rsid w:val="00B77E45"/>
    <w:rsid w:val="00B77EE1"/>
    <w:rsid w:val="00B80187"/>
    <w:rsid w:val="00B803AA"/>
    <w:rsid w:val="00B80CCC"/>
    <w:rsid w:val="00B81CB3"/>
    <w:rsid w:val="00B82129"/>
    <w:rsid w:val="00B821FE"/>
    <w:rsid w:val="00B82449"/>
    <w:rsid w:val="00B8256B"/>
    <w:rsid w:val="00B82BA9"/>
    <w:rsid w:val="00B83809"/>
    <w:rsid w:val="00B83823"/>
    <w:rsid w:val="00B83B2F"/>
    <w:rsid w:val="00B84B01"/>
    <w:rsid w:val="00B858C4"/>
    <w:rsid w:val="00B85B76"/>
    <w:rsid w:val="00B868E5"/>
    <w:rsid w:val="00B86C8F"/>
    <w:rsid w:val="00B876B7"/>
    <w:rsid w:val="00B8795E"/>
    <w:rsid w:val="00B87AB0"/>
    <w:rsid w:val="00B87D8B"/>
    <w:rsid w:val="00B92EF0"/>
    <w:rsid w:val="00B92F3D"/>
    <w:rsid w:val="00B93113"/>
    <w:rsid w:val="00B95071"/>
    <w:rsid w:val="00B962B9"/>
    <w:rsid w:val="00B96302"/>
    <w:rsid w:val="00B96454"/>
    <w:rsid w:val="00B9665C"/>
    <w:rsid w:val="00B9673A"/>
    <w:rsid w:val="00B96C5B"/>
    <w:rsid w:val="00BA0239"/>
    <w:rsid w:val="00BA0882"/>
    <w:rsid w:val="00BA0D92"/>
    <w:rsid w:val="00BA28A7"/>
    <w:rsid w:val="00BA2D70"/>
    <w:rsid w:val="00BA372A"/>
    <w:rsid w:val="00BA4019"/>
    <w:rsid w:val="00BA4655"/>
    <w:rsid w:val="00BA47C0"/>
    <w:rsid w:val="00BA47FB"/>
    <w:rsid w:val="00BA487F"/>
    <w:rsid w:val="00BA48C3"/>
    <w:rsid w:val="00BA49D0"/>
    <w:rsid w:val="00BA5123"/>
    <w:rsid w:val="00BA537D"/>
    <w:rsid w:val="00BA6003"/>
    <w:rsid w:val="00BA6019"/>
    <w:rsid w:val="00BA6194"/>
    <w:rsid w:val="00BA66AF"/>
    <w:rsid w:val="00BA6A00"/>
    <w:rsid w:val="00BA77EE"/>
    <w:rsid w:val="00BB1022"/>
    <w:rsid w:val="00BB109C"/>
    <w:rsid w:val="00BB157A"/>
    <w:rsid w:val="00BB2E74"/>
    <w:rsid w:val="00BB2E8E"/>
    <w:rsid w:val="00BB332E"/>
    <w:rsid w:val="00BB33BE"/>
    <w:rsid w:val="00BB3A0D"/>
    <w:rsid w:val="00BB3B4B"/>
    <w:rsid w:val="00BB4435"/>
    <w:rsid w:val="00BB4613"/>
    <w:rsid w:val="00BB4EC3"/>
    <w:rsid w:val="00BB6B47"/>
    <w:rsid w:val="00BB779F"/>
    <w:rsid w:val="00BC01DC"/>
    <w:rsid w:val="00BC1287"/>
    <w:rsid w:val="00BC1554"/>
    <w:rsid w:val="00BC297E"/>
    <w:rsid w:val="00BC2FBB"/>
    <w:rsid w:val="00BC3162"/>
    <w:rsid w:val="00BC3A13"/>
    <w:rsid w:val="00BC3D6E"/>
    <w:rsid w:val="00BC3E44"/>
    <w:rsid w:val="00BC47B3"/>
    <w:rsid w:val="00BC49CD"/>
    <w:rsid w:val="00BC52AF"/>
    <w:rsid w:val="00BC5ABE"/>
    <w:rsid w:val="00BC5ED5"/>
    <w:rsid w:val="00BC60DC"/>
    <w:rsid w:val="00BC61A0"/>
    <w:rsid w:val="00BC7432"/>
    <w:rsid w:val="00BC7FD4"/>
    <w:rsid w:val="00BD0DFF"/>
    <w:rsid w:val="00BD157B"/>
    <w:rsid w:val="00BD221E"/>
    <w:rsid w:val="00BD233C"/>
    <w:rsid w:val="00BD34DA"/>
    <w:rsid w:val="00BD398F"/>
    <w:rsid w:val="00BD42FC"/>
    <w:rsid w:val="00BD4500"/>
    <w:rsid w:val="00BD4F41"/>
    <w:rsid w:val="00BD52DD"/>
    <w:rsid w:val="00BD5D78"/>
    <w:rsid w:val="00BD5F90"/>
    <w:rsid w:val="00BD6185"/>
    <w:rsid w:val="00BD7439"/>
    <w:rsid w:val="00BD7EDC"/>
    <w:rsid w:val="00BE0465"/>
    <w:rsid w:val="00BE0AC7"/>
    <w:rsid w:val="00BE118C"/>
    <w:rsid w:val="00BE214D"/>
    <w:rsid w:val="00BE24D7"/>
    <w:rsid w:val="00BE27A0"/>
    <w:rsid w:val="00BE4471"/>
    <w:rsid w:val="00BE4C92"/>
    <w:rsid w:val="00BE51E2"/>
    <w:rsid w:val="00BE597F"/>
    <w:rsid w:val="00BE60AE"/>
    <w:rsid w:val="00BE612D"/>
    <w:rsid w:val="00BE63EC"/>
    <w:rsid w:val="00BE6530"/>
    <w:rsid w:val="00BE66EA"/>
    <w:rsid w:val="00BE6D53"/>
    <w:rsid w:val="00BE7403"/>
    <w:rsid w:val="00BE79DD"/>
    <w:rsid w:val="00BE7FCB"/>
    <w:rsid w:val="00BE7FE2"/>
    <w:rsid w:val="00BF050B"/>
    <w:rsid w:val="00BF0CD7"/>
    <w:rsid w:val="00BF19E7"/>
    <w:rsid w:val="00BF1B90"/>
    <w:rsid w:val="00BF2162"/>
    <w:rsid w:val="00BF310E"/>
    <w:rsid w:val="00BF410D"/>
    <w:rsid w:val="00BF50E9"/>
    <w:rsid w:val="00BF5D70"/>
    <w:rsid w:val="00BF5E75"/>
    <w:rsid w:val="00BF606D"/>
    <w:rsid w:val="00BF77E4"/>
    <w:rsid w:val="00C00D63"/>
    <w:rsid w:val="00C0129B"/>
    <w:rsid w:val="00C01600"/>
    <w:rsid w:val="00C026CE"/>
    <w:rsid w:val="00C026D6"/>
    <w:rsid w:val="00C038C1"/>
    <w:rsid w:val="00C03F12"/>
    <w:rsid w:val="00C045C0"/>
    <w:rsid w:val="00C0571F"/>
    <w:rsid w:val="00C058F7"/>
    <w:rsid w:val="00C0595A"/>
    <w:rsid w:val="00C05EDF"/>
    <w:rsid w:val="00C07389"/>
    <w:rsid w:val="00C1001F"/>
    <w:rsid w:val="00C10E4D"/>
    <w:rsid w:val="00C1242B"/>
    <w:rsid w:val="00C12DF3"/>
    <w:rsid w:val="00C14147"/>
    <w:rsid w:val="00C14440"/>
    <w:rsid w:val="00C14737"/>
    <w:rsid w:val="00C14A74"/>
    <w:rsid w:val="00C15848"/>
    <w:rsid w:val="00C1596D"/>
    <w:rsid w:val="00C17A74"/>
    <w:rsid w:val="00C17DA2"/>
    <w:rsid w:val="00C2019E"/>
    <w:rsid w:val="00C203A8"/>
    <w:rsid w:val="00C2074E"/>
    <w:rsid w:val="00C20850"/>
    <w:rsid w:val="00C2124C"/>
    <w:rsid w:val="00C21491"/>
    <w:rsid w:val="00C21856"/>
    <w:rsid w:val="00C219E2"/>
    <w:rsid w:val="00C219ED"/>
    <w:rsid w:val="00C2291C"/>
    <w:rsid w:val="00C22D24"/>
    <w:rsid w:val="00C22D76"/>
    <w:rsid w:val="00C230E3"/>
    <w:rsid w:val="00C23927"/>
    <w:rsid w:val="00C23CD8"/>
    <w:rsid w:val="00C23D58"/>
    <w:rsid w:val="00C24254"/>
    <w:rsid w:val="00C246EE"/>
    <w:rsid w:val="00C25140"/>
    <w:rsid w:val="00C25A17"/>
    <w:rsid w:val="00C25AC8"/>
    <w:rsid w:val="00C25F2C"/>
    <w:rsid w:val="00C27265"/>
    <w:rsid w:val="00C276B8"/>
    <w:rsid w:val="00C2770F"/>
    <w:rsid w:val="00C27D0C"/>
    <w:rsid w:val="00C30323"/>
    <w:rsid w:val="00C30D19"/>
    <w:rsid w:val="00C31037"/>
    <w:rsid w:val="00C310D2"/>
    <w:rsid w:val="00C3159D"/>
    <w:rsid w:val="00C315C6"/>
    <w:rsid w:val="00C3287D"/>
    <w:rsid w:val="00C34D29"/>
    <w:rsid w:val="00C34F74"/>
    <w:rsid w:val="00C35AF9"/>
    <w:rsid w:val="00C362A5"/>
    <w:rsid w:val="00C36D3B"/>
    <w:rsid w:val="00C36F57"/>
    <w:rsid w:val="00C37C3E"/>
    <w:rsid w:val="00C40141"/>
    <w:rsid w:val="00C40187"/>
    <w:rsid w:val="00C40192"/>
    <w:rsid w:val="00C40384"/>
    <w:rsid w:val="00C40761"/>
    <w:rsid w:val="00C40928"/>
    <w:rsid w:val="00C40E70"/>
    <w:rsid w:val="00C41EF1"/>
    <w:rsid w:val="00C41FB5"/>
    <w:rsid w:val="00C43663"/>
    <w:rsid w:val="00C43A8C"/>
    <w:rsid w:val="00C448BE"/>
    <w:rsid w:val="00C454C5"/>
    <w:rsid w:val="00C45A5A"/>
    <w:rsid w:val="00C45AA6"/>
    <w:rsid w:val="00C45EC3"/>
    <w:rsid w:val="00C46116"/>
    <w:rsid w:val="00C461E1"/>
    <w:rsid w:val="00C46C3E"/>
    <w:rsid w:val="00C46DDC"/>
    <w:rsid w:val="00C46EB3"/>
    <w:rsid w:val="00C474BB"/>
    <w:rsid w:val="00C47F05"/>
    <w:rsid w:val="00C50B85"/>
    <w:rsid w:val="00C5176D"/>
    <w:rsid w:val="00C524F5"/>
    <w:rsid w:val="00C54B5E"/>
    <w:rsid w:val="00C54C39"/>
    <w:rsid w:val="00C561A5"/>
    <w:rsid w:val="00C5624B"/>
    <w:rsid w:val="00C57461"/>
    <w:rsid w:val="00C57A53"/>
    <w:rsid w:val="00C57B89"/>
    <w:rsid w:val="00C60A57"/>
    <w:rsid w:val="00C61DFD"/>
    <w:rsid w:val="00C620BE"/>
    <w:rsid w:val="00C63597"/>
    <w:rsid w:val="00C635D0"/>
    <w:rsid w:val="00C6423C"/>
    <w:rsid w:val="00C64A8A"/>
    <w:rsid w:val="00C64BFD"/>
    <w:rsid w:val="00C65516"/>
    <w:rsid w:val="00C65811"/>
    <w:rsid w:val="00C65935"/>
    <w:rsid w:val="00C65F03"/>
    <w:rsid w:val="00C66132"/>
    <w:rsid w:val="00C663F8"/>
    <w:rsid w:val="00C66705"/>
    <w:rsid w:val="00C674B6"/>
    <w:rsid w:val="00C70CC6"/>
    <w:rsid w:val="00C711A3"/>
    <w:rsid w:val="00C713E2"/>
    <w:rsid w:val="00C71451"/>
    <w:rsid w:val="00C71576"/>
    <w:rsid w:val="00C71F3C"/>
    <w:rsid w:val="00C7295A"/>
    <w:rsid w:val="00C7303A"/>
    <w:rsid w:val="00C731FC"/>
    <w:rsid w:val="00C7396B"/>
    <w:rsid w:val="00C747FE"/>
    <w:rsid w:val="00C74CA2"/>
    <w:rsid w:val="00C757C7"/>
    <w:rsid w:val="00C75FBB"/>
    <w:rsid w:val="00C774F6"/>
    <w:rsid w:val="00C80F8C"/>
    <w:rsid w:val="00C81202"/>
    <w:rsid w:val="00C8229F"/>
    <w:rsid w:val="00C82F59"/>
    <w:rsid w:val="00C830DF"/>
    <w:rsid w:val="00C83405"/>
    <w:rsid w:val="00C83571"/>
    <w:rsid w:val="00C83B84"/>
    <w:rsid w:val="00C843EB"/>
    <w:rsid w:val="00C8466B"/>
    <w:rsid w:val="00C84874"/>
    <w:rsid w:val="00C84D99"/>
    <w:rsid w:val="00C85387"/>
    <w:rsid w:val="00C853E5"/>
    <w:rsid w:val="00C85594"/>
    <w:rsid w:val="00C85A65"/>
    <w:rsid w:val="00C85D40"/>
    <w:rsid w:val="00C85DDA"/>
    <w:rsid w:val="00C862FE"/>
    <w:rsid w:val="00C867EE"/>
    <w:rsid w:val="00C9144E"/>
    <w:rsid w:val="00C91CE0"/>
    <w:rsid w:val="00C93E55"/>
    <w:rsid w:val="00C94236"/>
    <w:rsid w:val="00C946B9"/>
    <w:rsid w:val="00C953B1"/>
    <w:rsid w:val="00C96617"/>
    <w:rsid w:val="00C9777F"/>
    <w:rsid w:val="00C97873"/>
    <w:rsid w:val="00CA0EFC"/>
    <w:rsid w:val="00CA1193"/>
    <w:rsid w:val="00CA188D"/>
    <w:rsid w:val="00CA1950"/>
    <w:rsid w:val="00CA1953"/>
    <w:rsid w:val="00CA1FBD"/>
    <w:rsid w:val="00CA27C7"/>
    <w:rsid w:val="00CA52A1"/>
    <w:rsid w:val="00CA5494"/>
    <w:rsid w:val="00CA594F"/>
    <w:rsid w:val="00CA633B"/>
    <w:rsid w:val="00CA6523"/>
    <w:rsid w:val="00CA6B02"/>
    <w:rsid w:val="00CA795D"/>
    <w:rsid w:val="00CA7D51"/>
    <w:rsid w:val="00CA7F11"/>
    <w:rsid w:val="00CB0A0F"/>
    <w:rsid w:val="00CB183D"/>
    <w:rsid w:val="00CB31AD"/>
    <w:rsid w:val="00CB3338"/>
    <w:rsid w:val="00CB3479"/>
    <w:rsid w:val="00CB3575"/>
    <w:rsid w:val="00CB3EC0"/>
    <w:rsid w:val="00CB4693"/>
    <w:rsid w:val="00CB4B98"/>
    <w:rsid w:val="00CB5BE6"/>
    <w:rsid w:val="00CB6608"/>
    <w:rsid w:val="00CB6D1A"/>
    <w:rsid w:val="00CB75BE"/>
    <w:rsid w:val="00CC041F"/>
    <w:rsid w:val="00CC1DFA"/>
    <w:rsid w:val="00CC1ED7"/>
    <w:rsid w:val="00CC1F22"/>
    <w:rsid w:val="00CC26E9"/>
    <w:rsid w:val="00CC2927"/>
    <w:rsid w:val="00CC2E5D"/>
    <w:rsid w:val="00CC3236"/>
    <w:rsid w:val="00CC3242"/>
    <w:rsid w:val="00CC340D"/>
    <w:rsid w:val="00CC355C"/>
    <w:rsid w:val="00CC3678"/>
    <w:rsid w:val="00CC36FC"/>
    <w:rsid w:val="00CC436D"/>
    <w:rsid w:val="00CC4672"/>
    <w:rsid w:val="00CC5F73"/>
    <w:rsid w:val="00CC6A08"/>
    <w:rsid w:val="00CC6BA4"/>
    <w:rsid w:val="00CC6E12"/>
    <w:rsid w:val="00CC7079"/>
    <w:rsid w:val="00CC786F"/>
    <w:rsid w:val="00CD05D7"/>
    <w:rsid w:val="00CD1094"/>
    <w:rsid w:val="00CD18BB"/>
    <w:rsid w:val="00CD1D89"/>
    <w:rsid w:val="00CD2E78"/>
    <w:rsid w:val="00CD30E9"/>
    <w:rsid w:val="00CD33FB"/>
    <w:rsid w:val="00CD3620"/>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724"/>
    <w:rsid w:val="00CE5935"/>
    <w:rsid w:val="00CE63BB"/>
    <w:rsid w:val="00CE70D6"/>
    <w:rsid w:val="00CE7A63"/>
    <w:rsid w:val="00CE7D1B"/>
    <w:rsid w:val="00CF0BB8"/>
    <w:rsid w:val="00CF1E29"/>
    <w:rsid w:val="00CF1FB4"/>
    <w:rsid w:val="00CF2379"/>
    <w:rsid w:val="00CF2382"/>
    <w:rsid w:val="00CF2BF1"/>
    <w:rsid w:val="00CF2BF3"/>
    <w:rsid w:val="00CF2FFB"/>
    <w:rsid w:val="00CF3344"/>
    <w:rsid w:val="00CF39DD"/>
    <w:rsid w:val="00CF4B48"/>
    <w:rsid w:val="00CF5DFB"/>
    <w:rsid w:val="00CF620C"/>
    <w:rsid w:val="00CF6469"/>
    <w:rsid w:val="00CF70C8"/>
    <w:rsid w:val="00CF7316"/>
    <w:rsid w:val="00CF741E"/>
    <w:rsid w:val="00CF74A2"/>
    <w:rsid w:val="00CF74B4"/>
    <w:rsid w:val="00CF7B52"/>
    <w:rsid w:val="00CF7E5F"/>
    <w:rsid w:val="00D004E4"/>
    <w:rsid w:val="00D00567"/>
    <w:rsid w:val="00D00CCB"/>
    <w:rsid w:val="00D00F2B"/>
    <w:rsid w:val="00D013A1"/>
    <w:rsid w:val="00D01A6B"/>
    <w:rsid w:val="00D01DB4"/>
    <w:rsid w:val="00D01F09"/>
    <w:rsid w:val="00D020F7"/>
    <w:rsid w:val="00D03FBC"/>
    <w:rsid w:val="00D0416F"/>
    <w:rsid w:val="00D04446"/>
    <w:rsid w:val="00D1029B"/>
    <w:rsid w:val="00D106DA"/>
    <w:rsid w:val="00D10B83"/>
    <w:rsid w:val="00D1151C"/>
    <w:rsid w:val="00D12533"/>
    <w:rsid w:val="00D1261B"/>
    <w:rsid w:val="00D1289F"/>
    <w:rsid w:val="00D12EEC"/>
    <w:rsid w:val="00D131A1"/>
    <w:rsid w:val="00D153B0"/>
    <w:rsid w:val="00D15807"/>
    <w:rsid w:val="00D164EC"/>
    <w:rsid w:val="00D16899"/>
    <w:rsid w:val="00D16CB9"/>
    <w:rsid w:val="00D172A4"/>
    <w:rsid w:val="00D17354"/>
    <w:rsid w:val="00D20141"/>
    <w:rsid w:val="00D20C49"/>
    <w:rsid w:val="00D20E24"/>
    <w:rsid w:val="00D2248C"/>
    <w:rsid w:val="00D24600"/>
    <w:rsid w:val="00D24900"/>
    <w:rsid w:val="00D249C6"/>
    <w:rsid w:val="00D255B2"/>
    <w:rsid w:val="00D25F1E"/>
    <w:rsid w:val="00D25F83"/>
    <w:rsid w:val="00D265E2"/>
    <w:rsid w:val="00D26A7F"/>
    <w:rsid w:val="00D272A0"/>
    <w:rsid w:val="00D272F1"/>
    <w:rsid w:val="00D308B8"/>
    <w:rsid w:val="00D30ADB"/>
    <w:rsid w:val="00D30C38"/>
    <w:rsid w:val="00D31ECD"/>
    <w:rsid w:val="00D32188"/>
    <w:rsid w:val="00D329FD"/>
    <w:rsid w:val="00D32CBB"/>
    <w:rsid w:val="00D32E51"/>
    <w:rsid w:val="00D330F3"/>
    <w:rsid w:val="00D3342D"/>
    <w:rsid w:val="00D33954"/>
    <w:rsid w:val="00D33B4A"/>
    <w:rsid w:val="00D33FB2"/>
    <w:rsid w:val="00D349C1"/>
    <w:rsid w:val="00D34ED4"/>
    <w:rsid w:val="00D35DD6"/>
    <w:rsid w:val="00D366B8"/>
    <w:rsid w:val="00D366C3"/>
    <w:rsid w:val="00D36C21"/>
    <w:rsid w:val="00D37316"/>
    <w:rsid w:val="00D37705"/>
    <w:rsid w:val="00D377A7"/>
    <w:rsid w:val="00D401EB"/>
    <w:rsid w:val="00D4110B"/>
    <w:rsid w:val="00D4116E"/>
    <w:rsid w:val="00D41E2F"/>
    <w:rsid w:val="00D42136"/>
    <w:rsid w:val="00D42313"/>
    <w:rsid w:val="00D4496D"/>
    <w:rsid w:val="00D449EE"/>
    <w:rsid w:val="00D451ED"/>
    <w:rsid w:val="00D452E2"/>
    <w:rsid w:val="00D45676"/>
    <w:rsid w:val="00D45D06"/>
    <w:rsid w:val="00D46164"/>
    <w:rsid w:val="00D467A2"/>
    <w:rsid w:val="00D468DB"/>
    <w:rsid w:val="00D46D06"/>
    <w:rsid w:val="00D50D16"/>
    <w:rsid w:val="00D519FE"/>
    <w:rsid w:val="00D51E7D"/>
    <w:rsid w:val="00D52E16"/>
    <w:rsid w:val="00D52EE7"/>
    <w:rsid w:val="00D550F7"/>
    <w:rsid w:val="00D5595E"/>
    <w:rsid w:val="00D577D1"/>
    <w:rsid w:val="00D60972"/>
    <w:rsid w:val="00D609EC"/>
    <w:rsid w:val="00D60C44"/>
    <w:rsid w:val="00D6152B"/>
    <w:rsid w:val="00D6165F"/>
    <w:rsid w:val="00D616AE"/>
    <w:rsid w:val="00D633A9"/>
    <w:rsid w:val="00D63CB7"/>
    <w:rsid w:val="00D63F84"/>
    <w:rsid w:val="00D642D0"/>
    <w:rsid w:val="00D6462C"/>
    <w:rsid w:val="00D647EF"/>
    <w:rsid w:val="00D655D1"/>
    <w:rsid w:val="00D667FE"/>
    <w:rsid w:val="00D6694F"/>
    <w:rsid w:val="00D66A74"/>
    <w:rsid w:val="00D66D15"/>
    <w:rsid w:val="00D70310"/>
    <w:rsid w:val="00D70B87"/>
    <w:rsid w:val="00D718C7"/>
    <w:rsid w:val="00D7293B"/>
    <w:rsid w:val="00D73096"/>
    <w:rsid w:val="00D73264"/>
    <w:rsid w:val="00D74B2B"/>
    <w:rsid w:val="00D7590C"/>
    <w:rsid w:val="00D76492"/>
    <w:rsid w:val="00D769EA"/>
    <w:rsid w:val="00D76EF9"/>
    <w:rsid w:val="00D7734B"/>
    <w:rsid w:val="00D80629"/>
    <w:rsid w:val="00D82084"/>
    <w:rsid w:val="00D822D0"/>
    <w:rsid w:val="00D82463"/>
    <w:rsid w:val="00D84A6B"/>
    <w:rsid w:val="00D8539F"/>
    <w:rsid w:val="00D85BD0"/>
    <w:rsid w:val="00D87651"/>
    <w:rsid w:val="00D87654"/>
    <w:rsid w:val="00D876E0"/>
    <w:rsid w:val="00D87834"/>
    <w:rsid w:val="00D879B6"/>
    <w:rsid w:val="00D900D8"/>
    <w:rsid w:val="00D903B0"/>
    <w:rsid w:val="00D90A2A"/>
    <w:rsid w:val="00D90A3B"/>
    <w:rsid w:val="00D90F37"/>
    <w:rsid w:val="00D910BA"/>
    <w:rsid w:val="00D92321"/>
    <w:rsid w:val="00D93C11"/>
    <w:rsid w:val="00D93CEC"/>
    <w:rsid w:val="00D94009"/>
    <w:rsid w:val="00D94151"/>
    <w:rsid w:val="00D946E5"/>
    <w:rsid w:val="00D94C29"/>
    <w:rsid w:val="00D94D31"/>
    <w:rsid w:val="00D94E8B"/>
    <w:rsid w:val="00D95488"/>
    <w:rsid w:val="00D9579B"/>
    <w:rsid w:val="00D964EA"/>
    <w:rsid w:val="00D97C67"/>
    <w:rsid w:val="00DA0A9B"/>
    <w:rsid w:val="00DA103D"/>
    <w:rsid w:val="00DA1310"/>
    <w:rsid w:val="00DA1709"/>
    <w:rsid w:val="00DA28F7"/>
    <w:rsid w:val="00DA2978"/>
    <w:rsid w:val="00DA3E6E"/>
    <w:rsid w:val="00DA533D"/>
    <w:rsid w:val="00DA6F79"/>
    <w:rsid w:val="00DA734A"/>
    <w:rsid w:val="00DA7919"/>
    <w:rsid w:val="00DB0AC8"/>
    <w:rsid w:val="00DB0B2A"/>
    <w:rsid w:val="00DB1567"/>
    <w:rsid w:val="00DB1C3C"/>
    <w:rsid w:val="00DB2761"/>
    <w:rsid w:val="00DB3333"/>
    <w:rsid w:val="00DB3D37"/>
    <w:rsid w:val="00DB4314"/>
    <w:rsid w:val="00DB4589"/>
    <w:rsid w:val="00DB4603"/>
    <w:rsid w:val="00DB5304"/>
    <w:rsid w:val="00DB5659"/>
    <w:rsid w:val="00DB7441"/>
    <w:rsid w:val="00DB745D"/>
    <w:rsid w:val="00DB7C27"/>
    <w:rsid w:val="00DC0CB6"/>
    <w:rsid w:val="00DC1192"/>
    <w:rsid w:val="00DC1F87"/>
    <w:rsid w:val="00DC239A"/>
    <w:rsid w:val="00DC2916"/>
    <w:rsid w:val="00DC2AC2"/>
    <w:rsid w:val="00DC2D8F"/>
    <w:rsid w:val="00DC3361"/>
    <w:rsid w:val="00DC356D"/>
    <w:rsid w:val="00DC3940"/>
    <w:rsid w:val="00DC55D4"/>
    <w:rsid w:val="00DC5604"/>
    <w:rsid w:val="00DC6AA3"/>
    <w:rsid w:val="00DC72DB"/>
    <w:rsid w:val="00DC7405"/>
    <w:rsid w:val="00DD0473"/>
    <w:rsid w:val="00DD09FE"/>
    <w:rsid w:val="00DD29FC"/>
    <w:rsid w:val="00DD2BED"/>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0A6"/>
    <w:rsid w:val="00DE135E"/>
    <w:rsid w:val="00DE16F1"/>
    <w:rsid w:val="00DE1C4E"/>
    <w:rsid w:val="00DE24E5"/>
    <w:rsid w:val="00DE2DA4"/>
    <w:rsid w:val="00DE30D9"/>
    <w:rsid w:val="00DE333C"/>
    <w:rsid w:val="00DE35B2"/>
    <w:rsid w:val="00DE3B90"/>
    <w:rsid w:val="00DE3C71"/>
    <w:rsid w:val="00DE3F6C"/>
    <w:rsid w:val="00DE433D"/>
    <w:rsid w:val="00DE46B7"/>
    <w:rsid w:val="00DE48D4"/>
    <w:rsid w:val="00DE5374"/>
    <w:rsid w:val="00DE5683"/>
    <w:rsid w:val="00DE5BF2"/>
    <w:rsid w:val="00DE6230"/>
    <w:rsid w:val="00DE6728"/>
    <w:rsid w:val="00DE7701"/>
    <w:rsid w:val="00DE7811"/>
    <w:rsid w:val="00DF09E3"/>
    <w:rsid w:val="00DF0D2B"/>
    <w:rsid w:val="00DF2116"/>
    <w:rsid w:val="00DF219B"/>
    <w:rsid w:val="00DF265D"/>
    <w:rsid w:val="00DF33E0"/>
    <w:rsid w:val="00DF5D78"/>
    <w:rsid w:val="00DF6837"/>
    <w:rsid w:val="00E001B1"/>
    <w:rsid w:val="00E004CA"/>
    <w:rsid w:val="00E00745"/>
    <w:rsid w:val="00E01178"/>
    <w:rsid w:val="00E019D6"/>
    <w:rsid w:val="00E026F9"/>
    <w:rsid w:val="00E03FFF"/>
    <w:rsid w:val="00E0544A"/>
    <w:rsid w:val="00E05610"/>
    <w:rsid w:val="00E06173"/>
    <w:rsid w:val="00E0626E"/>
    <w:rsid w:val="00E10363"/>
    <w:rsid w:val="00E114BE"/>
    <w:rsid w:val="00E12B46"/>
    <w:rsid w:val="00E12DAD"/>
    <w:rsid w:val="00E12EC2"/>
    <w:rsid w:val="00E12FFE"/>
    <w:rsid w:val="00E1346C"/>
    <w:rsid w:val="00E13930"/>
    <w:rsid w:val="00E14751"/>
    <w:rsid w:val="00E15066"/>
    <w:rsid w:val="00E150D0"/>
    <w:rsid w:val="00E1521D"/>
    <w:rsid w:val="00E15941"/>
    <w:rsid w:val="00E160A4"/>
    <w:rsid w:val="00E16630"/>
    <w:rsid w:val="00E16CB2"/>
    <w:rsid w:val="00E16CF7"/>
    <w:rsid w:val="00E17613"/>
    <w:rsid w:val="00E17892"/>
    <w:rsid w:val="00E201B6"/>
    <w:rsid w:val="00E20C98"/>
    <w:rsid w:val="00E21612"/>
    <w:rsid w:val="00E21C08"/>
    <w:rsid w:val="00E21EC6"/>
    <w:rsid w:val="00E22341"/>
    <w:rsid w:val="00E22934"/>
    <w:rsid w:val="00E22DD0"/>
    <w:rsid w:val="00E23A88"/>
    <w:rsid w:val="00E23BC8"/>
    <w:rsid w:val="00E23D2A"/>
    <w:rsid w:val="00E24FBD"/>
    <w:rsid w:val="00E25BCF"/>
    <w:rsid w:val="00E25C24"/>
    <w:rsid w:val="00E26CE6"/>
    <w:rsid w:val="00E26F4B"/>
    <w:rsid w:val="00E300C1"/>
    <w:rsid w:val="00E300FC"/>
    <w:rsid w:val="00E30E21"/>
    <w:rsid w:val="00E31459"/>
    <w:rsid w:val="00E31495"/>
    <w:rsid w:val="00E3251E"/>
    <w:rsid w:val="00E32B0C"/>
    <w:rsid w:val="00E3317E"/>
    <w:rsid w:val="00E33447"/>
    <w:rsid w:val="00E33E35"/>
    <w:rsid w:val="00E3448A"/>
    <w:rsid w:val="00E358BE"/>
    <w:rsid w:val="00E36805"/>
    <w:rsid w:val="00E37476"/>
    <w:rsid w:val="00E37E8D"/>
    <w:rsid w:val="00E4007C"/>
    <w:rsid w:val="00E40FEC"/>
    <w:rsid w:val="00E41593"/>
    <w:rsid w:val="00E42952"/>
    <w:rsid w:val="00E43D7D"/>
    <w:rsid w:val="00E453D9"/>
    <w:rsid w:val="00E459F3"/>
    <w:rsid w:val="00E46973"/>
    <w:rsid w:val="00E46C24"/>
    <w:rsid w:val="00E5063E"/>
    <w:rsid w:val="00E50837"/>
    <w:rsid w:val="00E50961"/>
    <w:rsid w:val="00E50F54"/>
    <w:rsid w:val="00E5108E"/>
    <w:rsid w:val="00E5165C"/>
    <w:rsid w:val="00E520C6"/>
    <w:rsid w:val="00E52345"/>
    <w:rsid w:val="00E52B47"/>
    <w:rsid w:val="00E52BF8"/>
    <w:rsid w:val="00E52CAA"/>
    <w:rsid w:val="00E53AA5"/>
    <w:rsid w:val="00E53C6E"/>
    <w:rsid w:val="00E53FBE"/>
    <w:rsid w:val="00E542B2"/>
    <w:rsid w:val="00E565A1"/>
    <w:rsid w:val="00E57832"/>
    <w:rsid w:val="00E579CC"/>
    <w:rsid w:val="00E57F3F"/>
    <w:rsid w:val="00E613D4"/>
    <w:rsid w:val="00E6141B"/>
    <w:rsid w:val="00E617ED"/>
    <w:rsid w:val="00E62192"/>
    <w:rsid w:val="00E6265C"/>
    <w:rsid w:val="00E6276E"/>
    <w:rsid w:val="00E627D2"/>
    <w:rsid w:val="00E6282D"/>
    <w:rsid w:val="00E62BC4"/>
    <w:rsid w:val="00E635F1"/>
    <w:rsid w:val="00E64135"/>
    <w:rsid w:val="00E64247"/>
    <w:rsid w:val="00E6432A"/>
    <w:rsid w:val="00E647FD"/>
    <w:rsid w:val="00E648A4"/>
    <w:rsid w:val="00E65177"/>
    <w:rsid w:val="00E65CC2"/>
    <w:rsid w:val="00E65FEE"/>
    <w:rsid w:val="00E66751"/>
    <w:rsid w:val="00E67246"/>
    <w:rsid w:val="00E6774D"/>
    <w:rsid w:val="00E67C6F"/>
    <w:rsid w:val="00E7048B"/>
    <w:rsid w:val="00E70816"/>
    <w:rsid w:val="00E710FB"/>
    <w:rsid w:val="00E71E9B"/>
    <w:rsid w:val="00E731D3"/>
    <w:rsid w:val="00E73F25"/>
    <w:rsid w:val="00E742B1"/>
    <w:rsid w:val="00E74C58"/>
    <w:rsid w:val="00E75217"/>
    <w:rsid w:val="00E755CB"/>
    <w:rsid w:val="00E759B5"/>
    <w:rsid w:val="00E7731E"/>
    <w:rsid w:val="00E7748E"/>
    <w:rsid w:val="00E779EB"/>
    <w:rsid w:val="00E8011D"/>
    <w:rsid w:val="00E8101B"/>
    <w:rsid w:val="00E81425"/>
    <w:rsid w:val="00E81567"/>
    <w:rsid w:val="00E82135"/>
    <w:rsid w:val="00E831D2"/>
    <w:rsid w:val="00E8412E"/>
    <w:rsid w:val="00E84436"/>
    <w:rsid w:val="00E848C7"/>
    <w:rsid w:val="00E8519C"/>
    <w:rsid w:val="00E856CF"/>
    <w:rsid w:val="00E85AB3"/>
    <w:rsid w:val="00E85F53"/>
    <w:rsid w:val="00E85FD9"/>
    <w:rsid w:val="00E8679A"/>
    <w:rsid w:val="00E924EE"/>
    <w:rsid w:val="00E9274B"/>
    <w:rsid w:val="00E93069"/>
    <w:rsid w:val="00E93385"/>
    <w:rsid w:val="00E93E42"/>
    <w:rsid w:val="00E93E90"/>
    <w:rsid w:val="00E93F1C"/>
    <w:rsid w:val="00E958E4"/>
    <w:rsid w:val="00E9614A"/>
    <w:rsid w:val="00E9788C"/>
    <w:rsid w:val="00EA112F"/>
    <w:rsid w:val="00EA1265"/>
    <w:rsid w:val="00EA244F"/>
    <w:rsid w:val="00EA2BEB"/>
    <w:rsid w:val="00EA3160"/>
    <w:rsid w:val="00EA42BF"/>
    <w:rsid w:val="00EA43EA"/>
    <w:rsid w:val="00EA447F"/>
    <w:rsid w:val="00EA4A77"/>
    <w:rsid w:val="00EA4AD5"/>
    <w:rsid w:val="00EA5087"/>
    <w:rsid w:val="00EA5633"/>
    <w:rsid w:val="00EA5709"/>
    <w:rsid w:val="00EA7673"/>
    <w:rsid w:val="00EB0B71"/>
    <w:rsid w:val="00EB0BBC"/>
    <w:rsid w:val="00EB1D73"/>
    <w:rsid w:val="00EB2708"/>
    <w:rsid w:val="00EB2A2E"/>
    <w:rsid w:val="00EB2BC7"/>
    <w:rsid w:val="00EB2E3C"/>
    <w:rsid w:val="00EB449E"/>
    <w:rsid w:val="00EB45BF"/>
    <w:rsid w:val="00EB711B"/>
    <w:rsid w:val="00EB738E"/>
    <w:rsid w:val="00EC0858"/>
    <w:rsid w:val="00EC106D"/>
    <w:rsid w:val="00EC2363"/>
    <w:rsid w:val="00EC30F1"/>
    <w:rsid w:val="00EC3319"/>
    <w:rsid w:val="00EC3427"/>
    <w:rsid w:val="00EC416F"/>
    <w:rsid w:val="00EC4431"/>
    <w:rsid w:val="00EC487D"/>
    <w:rsid w:val="00EC54E0"/>
    <w:rsid w:val="00EC566A"/>
    <w:rsid w:val="00EC5900"/>
    <w:rsid w:val="00EC59C2"/>
    <w:rsid w:val="00EC6EFD"/>
    <w:rsid w:val="00EC6FB8"/>
    <w:rsid w:val="00EC73EA"/>
    <w:rsid w:val="00EC7A7B"/>
    <w:rsid w:val="00ED00FD"/>
    <w:rsid w:val="00ED022B"/>
    <w:rsid w:val="00ED0A48"/>
    <w:rsid w:val="00ED0FBD"/>
    <w:rsid w:val="00ED2967"/>
    <w:rsid w:val="00ED327C"/>
    <w:rsid w:val="00ED4230"/>
    <w:rsid w:val="00ED47A4"/>
    <w:rsid w:val="00ED4AB0"/>
    <w:rsid w:val="00ED4AE8"/>
    <w:rsid w:val="00ED4E8B"/>
    <w:rsid w:val="00ED5678"/>
    <w:rsid w:val="00ED597A"/>
    <w:rsid w:val="00ED5ABF"/>
    <w:rsid w:val="00ED5D9D"/>
    <w:rsid w:val="00ED623C"/>
    <w:rsid w:val="00ED62C6"/>
    <w:rsid w:val="00ED70DA"/>
    <w:rsid w:val="00EE00F7"/>
    <w:rsid w:val="00EE0597"/>
    <w:rsid w:val="00EE06DD"/>
    <w:rsid w:val="00EE0FEE"/>
    <w:rsid w:val="00EE11DC"/>
    <w:rsid w:val="00EE1A2B"/>
    <w:rsid w:val="00EE221C"/>
    <w:rsid w:val="00EE22B1"/>
    <w:rsid w:val="00EE30B3"/>
    <w:rsid w:val="00EE3333"/>
    <w:rsid w:val="00EE39A0"/>
    <w:rsid w:val="00EE39C8"/>
    <w:rsid w:val="00EE3BFB"/>
    <w:rsid w:val="00EE43A3"/>
    <w:rsid w:val="00EE43CE"/>
    <w:rsid w:val="00EE5821"/>
    <w:rsid w:val="00EE5FEC"/>
    <w:rsid w:val="00EE63C3"/>
    <w:rsid w:val="00EE65C4"/>
    <w:rsid w:val="00EE6FC3"/>
    <w:rsid w:val="00EE7464"/>
    <w:rsid w:val="00EE76A8"/>
    <w:rsid w:val="00EE7D34"/>
    <w:rsid w:val="00EF0025"/>
    <w:rsid w:val="00EF06E7"/>
    <w:rsid w:val="00EF3424"/>
    <w:rsid w:val="00EF3A54"/>
    <w:rsid w:val="00EF419F"/>
    <w:rsid w:val="00EF4BD3"/>
    <w:rsid w:val="00EF50C7"/>
    <w:rsid w:val="00EF5C1E"/>
    <w:rsid w:val="00EF5CB7"/>
    <w:rsid w:val="00EF689E"/>
    <w:rsid w:val="00EF6969"/>
    <w:rsid w:val="00EF7944"/>
    <w:rsid w:val="00EF7AE4"/>
    <w:rsid w:val="00F001B8"/>
    <w:rsid w:val="00F002A9"/>
    <w:rsid w:val="00F00760"/>
    <w:rsid w:val="00F007B2"/>
    <w:rsid w:val="00F00BD0"/>
    <w:rsid w:val="00F00E9B"/>
    <w:rsid w:val="00F01177"/>
    <w:rsid w:val="00F01340"/>
    <w:rsid w:val="00F01F4E"/>
    <w:rsid w:val="00F02B12"/>
    <w:rsid w:val="00F03173"/>
    <w:rsid w:val="00F038C6"/>
    <w:rsid w:val="00F0489C"/>
    <w:rsid w:val="00F04918"/>
    <w:rsid w:val="00F05369"/>
    <w:rsid w:val="00F0553A"/>
    <w:rsid w:val="00F055F3"/>
    <w:rsid w:val="00F07117"/>
    <w:rsid w:val="00F073A3"/>
    <w:rsid w:val="00F07669"/>
    <w:rsid w:val="00F10799"/>
    <w:rsid w:val="00F10E12"/>
    <w:rsid w:val="00F10F63"/>
    <w:rsid w:val="00F117F1"/>
    <w:rsid w:val="00F118B7"/>
    <w:rsid w:val="00F11F22"/>
    <w:rsid w:val="00F12866"/>
    <w:rsid w:val="00F130BB"/>
    <w:rsid w:val="00F14DD4"/>
    <w:rsid w:val="00F15148"/>
    <w:rsid w:val="00F15C9B"/>
    <w:rsid w:val="00F164A2"/>
    <w:rsid w:val="00F1651B"/>
    <w:rsid w:val="00F177BF"/>
    <w:rsid w:val="00F20794"/>
    <w:rsid w:val="00F20C55"/>
    <w:rsid w:val="00F2222C"/>
    <w:rsid w:val="00F241A8"/>
    <w:rsid w:val="00F242A8"/>
    <w:rsid w:val="00F249C8"/>
    <w:rsid w:val="00F249DF"/>
    <w:rsid w:val="00F24BBD"/>
    <w:rsid w:val="00F25028"/>
    <w:rsid w:val="00F25320"/>
    <w:rsid w:val="00F25901"/>
    <w:rsid w:val="00F25A00"/>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4830"/>
    <w:rsid w:val="00F34C49"/>
    <w:rsid w:val="00F35D54"/>
    <w:rsid w:val="00F362DF"/>
    <w:rsid w:val="00F3746D"/>
    <w:rsid w:val="00F37A8A"/>
    <w:rsid w:val="00F37DE8"/>
    <w:rsid w:val="00F4148F"/>
    <w:rsid w:val="00F41674"/>
    <w:rsid w:val="00F41BC1"/>
    <w:rsid w:val="00F41C52"/>
    <w:rsid w:val="00F42061"/>
    <w:rsid w:val="00F4253C"/>
    <w:rsid w:val="00F42B35"/>
    <w:rsid w:val="00F42BA3"/>
    <w:rsid w:val="00F43043"/>
    <w:rsid w:val="00F4345F"/>
    <w:rsid w:val="00F4388A"/>
    <w:rsid w:val="00F43DC9"/>
    <w:rsid w:val="00F443AB"/>
    <w:rsid w:val="00F445B0"/>
    <w:rsid w:val="00F4484E"/>
    <w:rsid w:val="00F4491B"/>
    <w:rsid w:val="00F44B11"/>
    <w:rsid w:val="00F44D28"/>
    <w:rsid w:val="00F44FE2"/>
    <w:rsid w:val="00F45F7B"/>
    <w:rsid w:val="00F46419"/>
    <w:rsid w:val="00F501FF"/>
    <w:rsid w:val="00F50EE7"/>
    <w:rsid w:val="00F510AF"/>
    <w:rsid w:val="00F51DAF"/>
    <w:rsid w:val="00F51DE9"/>
    <w:rsid w:val="00F526EA"/>
    <w:rsid w:val="00F52804"/>
    <w:rsid w:val="00F532AC"/>
    <w:rsid w:val="00F533D7"/>
    <w:rsid w:val="00F54288"/>
    <w:rsid w:val="00F549EE"/>
    <w:rsid w:val="00F55536"/>
    <w:rsid w:val="00F55C40"/>
    <w:rsid w:val="00F569AC"/>
    <w:rsid w:val="00F56AD0"/>
    <w:rsid w:val="00F57735"/>
    <w:rsid w:val="00F578ED"/>
    <w:rsid w:val="00F61CAD"/>
    <w:rsid w:val="00F61F20"/>
    <w:rsid w:val="00F62A6D"/>
    <w:rsid w:val="00F6328C"/>
    <w:rsid w:val="00F63B99"/>
    <w:rsid w:val="00F6414E"/>
    <w:rsid w:val="00F64A44"/>
    <w:rsid w:val="00F65457"/>
    <w:rsid w:val="00F654BF"/>
    <w:rsid w:val="00F6572A"/>
    <w:rsid w:val="00F657E0"/>
    <w:rsid w:val="00F659D2"/>
    <w:rsid w:val="00F66352"/>
    <w:rsid w:val="00F66515"/>
    <w:rsid w:val="00F66851"/>
    <w:rsid w:val="00F66AFB"/>
    <w:rsid w:val="00F670FD"/>
    <w:rsid w:val="00F711AC"/>
    <w:rsid w:val="00F71398"/>
    <w:rsid w:val="00F714FD"/>
    <w:rsid w:val="00F715AE"/>
    <w:rsid w:val="00F72532"/>
    <w:rsid w:val="00F731E8"/>
    <w:rsid w:val="00F733EC"/>
    <w:rsid w:val="00F73A47"/>
    <w:rsid w:val="00F74040"/>
    <w:rsid w:val="00F75AB5"/>
    <w:rsid w:val="00F76035"/>
    <w:rsid w:val="00F763DF"/>
    <w:rsid w:val="00F77736"/>
    <w:rsid w:val="00F8058C"/>
    <w:rsid w:val="00F806DB"/>
    <w:rsid w:val="00F81005"/>
    <w:rsid w:val="00F81A2E"/>
    <w:rsid w:val="00F81C0D"/>
    <w:rsid w:val="00F82255"/>
    <w:rsid w:val="00F82493"/>
    <w:rsid w:val="00F835A6"/>
    <w:rsid w:val="00F84E1B"/>
    <w:rsid w:val="00F851DF"/>
    <w:rsid w:val="00F8683A"/>
    <w:rsid w:val="00F86E56"/>
    <w:rsid w:val="00F876EB"/>
    <w:rsid w:val="00F90B32"/>
    <w:rsid w:val="00F90C70"/>
    <w:rsid w:val="00F91004"/>
    <w:rsid w:val="00F91522"/>
    <w:rsid w:val="00F91FEE"/>
    <w:rsid w:val="00F928E6"/>
    <w:rsid w:val="00F92ACD"/>
    <w:rsid w:val="00F9450D"/>
    <w:rsid w:val="00F946B4"/>
    <w:rsid w:val="00F946D3"/>
    <w:rsid w:val="00F9495F"/>
    <w:rsid w:val="00F96697"/>
    <w:rsid w:val="00F96D01"/>
    <w:rsid w:val="00F9793C"/>
    <w:rsid w:val="00FA0012"/>
    <w:rsid w:val="00FA0916"/>
    <w:rsid w:val="00FA123A"/>
    <w:rsid w:val="00FA1499"/>
    <w:rsid w:val="00FA1537"/>
    <w:rsid w:val="00FA19EB"/>
    <w:rsid w:val="00FA332B"/>
    <w:rsid w:val="00FA4255"/>
    <w:rsid w:val="00FA42AA"/>
    <w:rsid w:val="00FA4FAC"/>
    <w:rsid w:val="00FA5589"/>
    <w:rsid w:val="00FA5690"/>
    <w:rsid w:val="00FA74AF"/>
    <w:rsid w:val="00FB03EC"/>
    <w:rsid w:val="00FB06F7"/>
    <w:rsid w:val="00FB0D99"/>
    <w:rsid w:val="00FB1386"/>
    <w:rsid w:val="00FB1B2E"/>
    <w:rsid w:val="00FB1C62"/>
    <w:rsid w:val="00FB2178"/>
    <w:rsid w:val="00FB2655"/>
    <w:rsid w:val="00FB3219"/>
    <w:rsid w:val="00FB3963"/>
    <w:rsid w:val="00FB50BD"/>
    <w:rsid w:val="00FB53F7"/>
    <w:rsid w:val="00FB58B1"/>
    <w:rsid w:val="00FB5EF8"/>
    <w:rsid w:val="00FB6360"/>
    <w:rsid w:val="00FB650E"/>
    <w:rsid w:val="00FB72D7"/>
    <w:rsid w:val="00FB74A5"/>
    <w:rsid w:val="00FB75E2"/>
    <w:rsid w:val="00FB7D5F"/>
    <w:rsid w:val="00FC072C"/>
    <w:rsid w:val="00FC0D50"/>
    <w:rsid w:val="00FC0EB5"/>
    <w:rsid w:val="00FC1BAA"/>
    <w:rsid w:val="00FC1C4B"/>
    <w:rsid w:val="00FC2916"/>
    <w:rsid w:val="00FC2DB5"/>
    <w:rsid w:val="00FC4112"/>
    <w:rsid w:val="00FC444C"/>
    <w:rsid w:val="00FC6945"/>
    <w:rsid w:val="00FC7233"/>
    <w:rsid w:val="00FD0709"/>
    <w:rsid w:val="00FD101D"/>
    <w:rsid w:val="00FD1072"/>
    <w:rsid w:val="00FD1816"/>
    <w:rsid w:val="00FD2683"/>
    <w:rsid w:val="00FD29A3"/>
    <w:rsid w:val="00FD32A2"/>
    <w:rsid w:val="00FD343B"/>
    <w:rsid w:val="00FD3519"/>
    <w:rsid w:val="00FD4714"/>
    <w:rsid w:val="00FD498D"/>
    <w:rsid w:val="00FD4D8D"/>
    <w:rsid w:val="00FD5306"/>
    <w:rsid w:val="00FD59DB"/>
    <w:rsid w:val="00FD7BB4"/>
    <w:rsid w:val="00FD7CB4"/>
    <w:rsid w:val="00FE0473"/>
    <w:rsid w:val="00FE08A7"/>
    <w:rsid w:val="00FE1DC0"/>
    <w:rsid w:val="00FE1FB6"/>
    <w:rsid w:val="00FE213A"/>
    <w:rsid w:val="00FE239D"/>
    <w:rsid w:val="00FE2B77"/>
    <w:rsid w:val="00FE2FCB"/>
    <w:rsid w:val="00FE3F20"/>
    <w:rsid w:val="00FE4A5D"/>
    <w:rsid w:val="00FE4F81"/>
    <w:rsid w:val="00FE5CDF"/>
    <w:rsid w:val="00FE6835"/>
    <w:rsid w:val="00FE6A33"/>
    <w:rsid w:val="00FE6CD0"/>
    <w:rsid w:val="00FF009F"/>
    <w:rsid w:val="00FF01A4"/>
    <w:rsid w:val="00FF0B94"/>
    <w:rsid w:val="00FF0F72"/>
    <w:rsid w:val="00FF116A"/>
    <w:rsid w:val="00FF1AD2"/>
    <w:rsid w:val="00FF20DE"/>
    <w:rsid w:val="00FF2869"/>
    <w:rsid w:val="00FF28D7"/>
    <w:rsid w:val="00FF2B5D"/>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872F8"/>
  <w15:docId w15:val="{C4566D12-D767-4ACA-8769-74B888DC7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eastAsia="en-US"/>
    </w:rPr>
  </w:style>
  <w:style w:type="paragraph" w:styleId="1">
    <w:name w:val="heading 1"/>
    <w:aliases w:val="H1,h1,Heading 1 3GPP"/>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0"/>
    <w:qFormat/>
    <w:rsid w:val="008D38CA"/>
    <w:pPr>
      <w:keepNext/>
      <w:numPr>
        <w:ilvl w:val="2"/>
        <w:numId w:val="1"/>
      </w:numPr>
      <w:spacing w:before="240" w:after="60"/>
      <w:outlineLvl w:val="2"/>
    </w:pPr>
    <w:rPr>
      <w:rFonts w:ascii="Arial" w:eastAsia="宋体" w:hAnsi="Arial"/>
      <w:b/>
      <w:bCs/>
      <w:sz w:val="26"/>
      <w:szCs w:val="26"/>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5">
    <w:name w:val="Hyperlink"/>
    <w:uiPriority w:val="99"/>
    <w:rsid w:val="00DD54BE"/>
    <w:rPr>
      <w:color w:val="0000FF"/>
      <w:u w:val="single"/>
    </w:rPr>
  </w:style>
  <w:style w:type="paragraph" w:customStyle="1" w:styleId="B1">
    <w:name w:val="B1"/>
    <w:basedOn w:val="a6"/>
    <w:link w:val="B1Char"/>
    <w:rsid w:val="002843AD"/>
    <w:pPr>
      <w:overflowPunct/>
      <w:autoSpaceDE/>
      <w:autoSpaceDN/>
      <w:adjustRightInd/>
      <w:ind w:left="568" w:hanging="284"/>
      <w:textAlignment w:val="auto"/>
    </w:pPr>
    <w:rPr>
      <w:rFonts w:eastAsia="MS Mincho"/>
      <w:lang w:val="en-GB"/>
    </w:rPr>
  </w:style>
  <w:style w:type="paragraph" w:customStyle="1" w:styleId="B2">
    <w:name w:val="B2"/>
    <w:basedOn w:val="20"/>
    <w:link w:val="B2Char"/>
    <w:rsid w:val="002843AD"/>
    <w:pPr>
      <w:overflowPunct/>
      <w:autoSpaceDE/>
      <w:autoSpaceDN/>
      <w:adjustRightInd/>
      <w:ind w:left="851" w:hanging="284"/>
      <w:textAlignment w:val="auto"/>
    </w:pPr>
    <w:rPr>
      <w:rFonts w:eastAsia="MS Mincho"/>
      <w:lang w:val="en-GB"/>
    </w:rPr>
  </w:style>
  <w:style w:type="paragraph" w:customStyle="1" w:styleId="B3">
    <w:name w:val="B3"/>
    <w:basedOn w:val="31"/>
    <w:link w:val="B3Char"/>
    <w:rsid w:val="002843AD"/>
    <w:pPr>
      <w:overflowPunct/>
      <w:autoSpaceDE/>
      <w:autoSpaceDN/>
      <w:adjustRightInd/>
      <w:ind w:left="1135" w:hanging="284"/>
      <w:textAlignment w:val="auto"/>
    </w:pPr>
    <w:rPr>
      <w:rFonts w:eastAsia="MS Mincho"/>
      <w:lang w:val="en-GB"/>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6">
    <w:name w:val="List"/>
    <w:basedOn w:val="a"/>
    <w:rsid w:val="002843AD"/>
    <w:pPr>
      <w:ind w:left="283" w:hanging="283"/>
    </w:pPr>
  </w:style>
  <w:style w:type="paragraph" w:styleId="20">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lang w:val="en-GB"/>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rPr>
  </w:style>
  <w:style w:type="character" w:styleId="a8">
    <w:name w:val="annotation reference"/>
    <w:semiHidden/>
    <w:rsid w:val="00E32B0C"/>
    <w:rPr>
      <w:sz w:val="16"/>
      <w:szCs w:val="16"/>
    </w:rPr>
  </w:style>
  <w:style w:type="paragraph" w:styleId="a9">
    <w:name w:val="annotation text"/>
    <w:basedOn w:val="a"/>
    <w:link w:val="aa"/>
    <w:semiHidden/>
    <w:rsid w:val="00E32B0C"/>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5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e">
    <w:name w:val="Body Text"/>
    <w:basedOn w:val="a"/>
    <w:rsid w:val="00C711A3"/>
    <w:pPr>
      <w:spacing w:after="120"/>
      <w:jc w:val="both"/>
    </w:pPr>
    <w:rPr>
      <w:rFonts w:eastAsia="宋体"/>
      <w:sz w:val="22"/>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bidi="ar-SA"/>
    </w:rPr>
  </w:style>
  <w:style w:type="character" w:customStyle="1" w:styleId="30">
    <w:name w:val="标题 3 字符"/>
    <w:link w:val="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1"/>
    <w:semiHidden/>
    <w:rsid w:val="00FB1386"/>
    <w:pPr>
      <w:ind w:left="1135" w:hanging="284"/>
    </w:pPr>
  </w:style>
  <w:style w:type="paragraph" w:styleId="af0">
    <w:name w:val="List Number"/>
    <w:basedOn w:val="a6"/>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1">
    <w:name w:val="Body Text First Indent"/>
    <w:basedOn w:val="ae"/>
    <w:rsid w:val="001A2A9B"/>
    <w:pPr>
      <w:ind w:firstLine="210"/>
      <w:jc w:val="left"/>
    </w:pPr>
    <w:rPr>
      <w:rFonts w:eastAsia="Times New Roman"/>
      <w:sz w:val="20"/>
      <w:lang w:eastAsia="en-US"/>
    </w:rPr>
  </w:style>
  <w:style w:type="paragraph" w:styleId="af2">
    <w:name w:val="List Paragraph"/>
    <w:basedOn w:val="a"/>
    <w:link w:val="af3"/>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rPr>
  </w:style>
  <w:style w:type="paragraph" w:styleId="af4">
    <w:name w:val="Document Map"/>
    <w:basedOn w:val="a"/>
    <w:link w:val="af5"/>
    <w:rsid w:val="00D1261B"/>
    <w:rPr>
      <w:rFonts w:ascii="Tahoma" w:hAnsi="Tahoma"/>
      <w:sz w:val="16"/>
      <w:szCs w:val="16"/>
    </w:rPr>
  </w:style>
  <w:style w:type="character" w:customStyle="1" w:styleId="af5">
    <w:name w:val="文档结构图 字符"/>
    <w:link w:val="af4"/>
    <w:rsid w:val="00D1261B"/>
    <w:rPr>
      <w:rFonts w:ascii="Tahoma" w:eastAsia="Times New Roman" w:hAnsi="Tahoma" w:cs="Tahoma"/>
      <w:sz w:val="16"/>
      <w:szCs w:val="16"/>
      <w:lang w:eastAsia="en-US"/>
    </w:rPr>
  </w:style>
  <w:style w:type="paragraph" w:styleId="af6">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a">
    <w:name w:val="批注文字 字符"/>
    <w:link w:val="a9"/>
    <w:semiHidden/>
    <w:rsid w:val="00FF5921"/>
    <w:rPr>
      <w:rFonts w:eastAsia="Times New Roman"/>
      <w:lang w:eastAsia="en-US"/>
    </w:rPr>
  </w:style>
  <w:style w:type="character" w:styleId="af7">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a4">
    <w:name w:val="页眉 字符"/>
    <w:aliases w:val="header odd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8">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2"/>
    <w:rsid w:val="00B8256B"/>
    <w:pPr>
      <w:ind w:left="1134" w:hanging="1134"/>
    </w:pPr>
  </w:style>
  <w:style w:type="paragraph" w:styleId="22">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9">
    <w:name w:val="footer"/>
    <w:basedOn w:val="a"/>
    <w:link w:val="afa"/>
    <w:rsid w:val="00770100"/>
    <w:pPr>
      <w:tabs>
        <w:tab w:val="center" w:pos="4680"/>
        <w:tab w:val="right" w:pos="9360"/>
      </w:tabs>
    </w:pPr>
    <w:rPr>
      <w:lang w:val="en-GB"/>
    </w:rPr>
  </w:style>
  <w:style w:type="character" w:customStyle="1" w:styleId="afa">
    <w:name w:val="页脚 字符"/>
    <w:link w:val="af9"/>
    <w:rsid w:val="00770100"/>
    <w:rPr>
      <w:rFonts w:eastAsia="Times New Roman"/>
      <w:lang w:val="en-GB" w:eastAsia="en-US"/>
    </w:rPr>
  </w:style>
  <w:style w:type="character" w:customStyle="1" w:styleId="NOZchn">
    <w:name w:val="NO Zchn"/>
    <w:locked/>
    <w:rsid w:val="00E6432A"/>
    <w:rPr>
      <w:lang w:val="en-GB" w:eastAsia="en-US" w:bidi="ar-SA"/>
    </w:rPr>
  </w:style>
  <w:style w:type="paragraph" w:customStyle="1" w:styleId="B4">
    <w:name w:val="B4"/>
    <w:basedOn w:val="41"/>
    <w:link w:val="B4Char"/>
    <w:rsid w:val="007D1CE5"/>
    <w:pPr>
      <w:ind w:leftChars="0" w:left="1418" w:firstLineChars="0" w:hanging="284"/>
      <w:contextualSpacing w:val="0"/>
    </w:pPr>
    <w:rPr>
      <w:rFonts w:eastAsia="Malgun Gothic"/>
      <w:lang w:val="en-GB" w:eastAsia="en-GB"/>
    </w:rPr>
  </w:style>
  <w:style w:type="character" w:customStyle="1" w:styleId="B4Char">
    <w:name w:val="B4 Char"/>
    <w:link w:val="B4"/>
    <w:rsid w:val="007D1CE5"/>
    <w:rPr>
      <w:rFonts w:eastAsia="Malgun Gothic"/>
      <w:lang w:val="en-GB" w:eastAsia="en-GB"/>
    </w:rPr>
  </w:style>
  <w:style w:type="paragraph" w:customStyle="1" w:styleId="B5">
    <w:name w:val="B5"/>
    <w:basedOn w:val="50"/>
    <w:rsid w:val="007D1CE5"/>
    <w:pPr>
      <w:ind w:leftChars="0" w:left="1702" w:firstLineChars="0" w:hanging="284"/>
      <w:contextualSpacing w:val="0"/>
    </w:pPr>
    <w:rPr>
      <w:rFonts w:eastAsia="Malgun Gothic"/>
      <w:lang w:eastAsia="en-GB"/>
    </w:rPr>
  </w:style>
  <w:style w:type="paragraph" w:styleId="41">
    <w:name w:val="List 4"/>
    <w:basedOn w:val="a"/>
    <w:rsid w:val="007D1CE5"/>
    <w:pPr>
      <w:ind w:leftChars="800" w:left="100" w:hangingChars="200" w:hanging="200"/>
      <w:contextualSpacing/>
    </w:pPr>
  </w:style>
  <w:style w:type="paragraph" w:styleId="50">
    <w:name w:val="List 5"/>
    <w:basedOn w:val="a"/>
    <w:rsid w:val="007D1CE5"/>
    <w:pPr>
      <w:ind w:leftChars="1000" w:left="100" w:hangingChars="200" w:hanging="200"/>
      <w:contextualSpacing/>
    </w:pPr>
  </w:style>
  <w:style w:type="paragraph" w:customStyle="1" w:styleId="Proposal">
    <w:name w:val="Proposal"/>
    <w:basedOn w:val="a"/>
    <w:next w:val="a"/>
    <w:rsid w:val="004D7CDB"/>
    <w:pPr>
      <w:tabs>
        <w:tab w:val="left" w:pos="1200"/>
      </w:tabs>
      <w:ind w:left="600" w:hangingChars="600" w:hanging="600"/>
    </w:pPr>
    <w:rPr>
      <w:rFonts w:eastAsia="Malgun Gothic"/>
      <w:b/>
      <w:lang w:eastAsia="ko-KR"/>
    </w:rPr>
  </w:style>
  <w:style w:type="character" w:customStyle="1" w:styleId="af3">
    <w:name w:val="列出段落 字符"/>
    <w:link w:val="af2"/>
    <w:uiPriority w:val="34"/>
    <w:qFormat/>
    <w:rsid w:val="0064372E"/>
    <w:rPr>
      <w:rFonts w:ascii="Tahoma" w:eastAsia="微软雅黑"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86287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1290</TotalTime>
  <Pages>3</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Potevio</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dc:creator>
  <cp:keywords>3GPP</cp:keywords>
  <cp:lastModifiedBy>WY</cp:lastModifiedBy>
  <cp:revision>72</cp:revision>
  <cp:lastPrinted>2018-10-29T06:07:00Z</cp:lastPrinted>
  <dcterms:created xsi:type="dcterms:W3CDTF">2020-10-22T08:47:00Z</dcterms:created>
  <dcterms:modified xsi:type="dcterms:W3CDTF">2021-01-14T06:05:00Z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